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F16F68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الإشراف الإداري والقيادة (التوجيه) </w:t>
                            </w:r>
                            <w:r w:rsidR="00F16F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أدوات الإشراف الإداري: ثانياً: الحفز     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F16F68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الإشراف الإداري والقيادة (التوجيه) </w:t>
                      </w:r>
                      <w:r w:rsidR="00F16F6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أدوات الإشراف الإداري: ثانياً: الحفز     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8F0505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1- 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يعرف المتعلم الحفز.</w:t>
            </w: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2-أن يبين المتعلم كيف تتم عملية التحفيز.</w:t>
            </w: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3-أن يحدد المتعلم الحاجات الانسانية حسب نظرية </w:t>
            </w:r>
            <w:proofErr w:type="spellStart"/>
            <w:r>
              <w:rPr>
                <w:rFonts w:ascii="Calibri" w:eastAsia="Calibri" w:hAnsi="Calibri" w:cs="AL-Mateen" w:hint="cs"/>
                <w:rtl/>
                <w:lang w:bidi="ar-EG"/>
              </w:rPr>
              <w:t>ماسلو</w:t>
            </w:r>
            <w:proofErr w:type="spellEnd"/>
            <w:r>
              <w:rPr>
                <w:rFonts w:ascii="Calibri" w:eastAsia="Calibri" w:hAnsi="Calibri" w:cs="AL-Mateen" w:hint="cs"/>
                <w:rtl/>
                <w:lang w:bidi="ar-EG"/>
              </w:rPr>
              <w:t>.</w:t>
            </w: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4-أن يرسم المتعلم هرم الحاجات الانسانية.</w:t>
            </w: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bookmarkStart w:id="0" w:name="_GoBack"/>
            <w:bookmarkEnd w:id="0"/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5-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يذكر المتعلم أنواع الحوافز.</w:t>
            </w:r>
          </w:p>
          <w:p w:rsidR="00507A44" w:rsidRDefault="00507A44" w:rsidP="00507A4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507A44" w:rsidRPr="007B4F75" w:rsidRDefault="00507A44" w:rsidP="00507A44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6-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يمثل المتعلم لأنواع الحوافز.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F16F68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rtl/>
              </w:rPr>
              <w:t>*الكتاب ص 67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color w:val="FF0000"/>
                <w:rtl/>
              </w:rPr>
              <w:t xml:space="preserve">تعريف الحفز: </w:t>
            </w:r>
            <w:r w:rsidRPr="00507A44">
              <w:rPr>
                <w:rFonts w:cs="AL-Mateen" w:hint="cs"/>
                <w:rtl/>
              </w:rPr>
              <w:t>حث المرؤوسين عن طريق مجموعة من العوامل أو المؤثرات التي تدفعهم لبذل جهد أكبر في عملهم أو الامتناع عن الأخطاء.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color w:val="FF0000"/>
                <w:rtl/>
              </w:rPr>
              <w:t xml:space="preserve">كيف تتم عملية التحفيز؟ </w:t>
            </w:r>
            <w:r w:rsidRPr="00507A44">
              <w:rPr>
                <w:rFonts w:cs="AL-Mateen" w:hint="cs"/>
                <w:rtl/>
              </w:rPr>
              <w:t>من خلال اشباع حاجات المرؤوسين وتوجيه جهودهم نحو الأداء المطلوب لتحقيق الأهداف.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proofErr w:type="gramStart"/>
            <w:r w:rsidRPr="00507A44">
              <w:rPr>
                <w:rFonts w:cs="AL-Mateen" w:hint="cs"/>
                <w:color w:val="FF0000"/>
                <w:rtl/>
              </w:rPr>
              <w:t>نظرية</w:t>
            </w:r>
            <w:proofErr w:type="gramEnd"/>
            <w:r w:rsidRPr="00507A44">
              <w:rPr>
                <w:rFonts w:cs="AL-Mateen" w:hint="cs"/>
                <w:color w:val="FF0000"/>
                <w:rtl/>
              </w:rPr>
              <w:t xml:space="preserve"> الحاجات: </w:t>
            </w:r>
            <w:r w:rsidRPr="00507A44">
              <w:rPr>
                <w:rFonts w:cs="AL-Mateen" w:hint="cs"/>
                <w:rtl/>
              </w:rPr>
              <w:t>ص68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rtl/>
              </w:rPr>
              <w:t xml:space="preserve">هي نظرية </w:t>
            </w:r>
            <w:proofErr w:type="spellStart"/>
            <w:r w:rsidRPr="00507A44">
              <w:rPr>
                <w:rFonts w:cs="AL-Mateen" w:hint="cs"/>
                <w:rtl/>
              </w:rPr>
              <w:t>ماسلو</w:t>
            </w:r>
            <w:proofErr w:type="spellEnd"/>
            <w:r w:rsidRPr="00507A44">
              <w:rPr>
                <w:rFonts w:cs="AL-Mateen" w:hint="cs"/>
                <w:rtl/>
              </w:rPr>
              <w:t xml:space="preserve"> وحددت الحاجات الإنسانية بخمس حاجات كما في الشكل ص 68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rtl/>
              </w:rPr>
              <w:t>1.</w:t>
            </w:r>
            <w:proofErr w:type="gramStart"/>
            <w:r w:rsidRPr="00507A44">
              <w:rPr>
                <w:rFonts w:cs="AL-Mateen" w:hint="cs"/>
                <w:rtl/>
              </w:rPr>
              <w:t>الحاجات</w:t>
            </w:r>
            <w:proofErr w:type="gramEnd"/>
            <w:r w:rsidRPr="00507A44">
              <w:rPr>
                <w:rFonts w:cs="AL-Mateen" w:hint="cs"/>
                <w:rtl/>
              </w:rPr>
              <w:t xml:space="preserve"> </w:t>
            </w:r>
            <w:r w:rsidR="00507A44" w:rsidRPr="00507A44">
              <w:rPr>
                <w:rFonts w:cs="AL-Mateen" w:hint="cs"/>
                <w:rtl/>
              </w:rPr>
              <w:t>الأساسية</w:t>
            </w:r>
            <w:r w:rsidRPr="00507A44">
              <w:rPr>
                <w:rFonts w:cs="AL-Mateen" w:hint="cs"/>
                <w:rtl/>
              </w:rPr>
              <w:t xml:space="preserve"> الضرورية المادية.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rtl/>
              </w:rPr>
              <w:t xml:space="preserve">2.الحاجات المتعلقة بالأمن </w:t>
            </w:r>
            <w:proofErr w:type="gramStart"/>
            <w:r w:rsidRPr="00507A44">
              <w:rPr>
                <w:rFonts w:cs="AL-Mateen" w:hint="cs"/>
                <w:rtl/>
              </w:rPr>
              <w:t>والطمأنينة</w:t>
            </w:r>
            <w:proofErr w:type="gramEnd"/>
            <w:r w:rsidRPr="00507A44">
              <w:rPr>
                <w:rFonts w:cs="AL-Mateen" w:hint="cs"/>
                <w:rtl/>
              </w:rPr>
              <w:t>.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rtl/>
              </w:rPr>
              <w:t>3.</w:t>
            </w:r>
            <w:proofErr w:type="gramStart"/>
            <w:r w:rsidRPr="00507A44">
              <w:rPr>
                <w:rFonts w:cs="AL-Mateen" w:hint="cs"/>
                <w:rtl/>
              </w:rPr>
              <w:t>الحاجات</w:t>
            </w:r>
            <w:proofErr w:type="gramEnd"/>
            <w:r w:rsidRPr="00507A44">
              <w:rPr>
                <w:rFonts w:cs="AL-Mateen" w:hint="cs"/>
                <w:rtl/>
              </w:rPr>
              <w:t xml:space="preserve"> الاجتماعية.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rtl/>
              </w:rPr>
              <w:t>4.الحاجة إلى التقدير.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rtl/>
              </w:rPr>
              <w:t>5.</w:t>
            </w:r>
            <w:r w:rsidR="00507A44" w:rsidRPr="00507A44">
              <w:rPr>
                <w:rFonts w:cs="AL-Mateen" w:hint="cs"/>
                <w:rtl/>
              </w:rPr>
              <w:t>تحقيق الذات.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rtl/>
              </w:rPr>
              <w:t>*</w:t>
            </w:r>
            <w:proofErr w:type="gramStart"/>
            <w:r w:rsidRPr="00507A44">
              <w:rPr>
                <w:rFonts w:cs="AL-Mateen" w:hint="cs"/>
                <w:rtl/>
              </w:rPr>
              <w:t>نشاط</w:t>
            </w:r>
            <w:proofErr w:type="gramEnd"/>
            <w:r w:rsidRPr="00507A44">
              <w:rPr>
                <w:rFonts w:cs="AL-Mateen" w:hint="cs"/>
                <w:rtl/>
              </w:rPr>
              <w:t xml:space="preserve"> الكتاب ص 68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color w:val="FF0000"/>
                <w:rtl/>
              </w:rPr>
            </w:pPr>
            <w:r w:rsidRPr="00507A44">
              <w:rPr>
                <w:rFonts w:cs="AL-Mateen" w:hint="cs"/>
                <w:color w:val="FF0000"/>
                <w:rtl/>
              </w:rPr>
              <w:t>أنواع الحوافز: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rtl/>
              </w:rPr>
              <w:t>1-الحوافز الإيجابية والحوافز السلبية.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rtl/>
              </w:rPr>
              <w:t xml:space="preserve">2-الحوافز المادية </w:t>
            </w:r>
            <w:proofErr w:type="gramStart"/>
            <w:r w:rsidRPr="00507A44">
              <w:rPr>
                <w:rFonts w:cs="AL-Mateen" w:hint="cs"/>
                <w:rtl/>
              </w:rPr>
              <w:t>والحوافز</w:t>
            </w:r>
            <w:proofErr w:type="gramEnd"/>
            <w:r w:rsidRPr="00507A44">
              <w:rPr>
                <w:rFonts w:cs="AL-Mateen" w:hint="cs"/>
                <w:rtl/>
              </w:rPr>
              <w:t xml:space="preserve"> المعنوية.</w:t>
            </w:r>
          </w:p>
          <w:p w:rsidR="00A35CCB" w:rsidRPr="00507A44" w:rsidRDefault="00A35CCB" w:rsidP="00A35CCB">
            <w:pPr>
              <w:pStyle w:val="a5"/>
              <w:rPr>
                <w:rFonts w:cs="AL-Mateen" w:hint="cs"/>
                <w:rtl/>
              </w:rPr>
            </w:pPr>
            <w:r w:rsidRPr="00507A44">
              <w:rPr>
                <w:rFonts w:cs="AL-Mateen" w:hint="cs"/>
                <w:rtl/>
              </w:rPr>
              <w:t>3-</w:t>
            </w:r>
            <w:proofErr w:type="gramStart"/>
            <w:r w:rsidRPr="00507A44">
              <w:rPr>
                <w:rFonts w:cs="AL-Mateen" w:hint="cs"/>
                <w:rtl/>
              </w:rPr>
              <w:t>الحوافز</w:t>
            </w:r>
            <w:proofErr w:type="gramEnd"/>
            <w:r w:rsidRPr="00507A44">
              <w:rPr>
                <w:rFonts w:cs="AL-Mateen" w:hint="cs"/>
                <w:rtl/>
              </w:rPr>
              <w:t xml:space="preserve"> المباشرة والحوافز غير المباشرة.</w:t>
            </w:r>
          </w:p>
          <w:p w:rsidR="00A35CCB" w:rsidRPr="00507A44" w:rsidRDefault="00A35CCB" w:rsidP="00A35CCB">
            <w:pPr>
              <w:pStyle w:val="a5"/>
              <w:rPr>
                <w:rFonts w:cs="AL-Mateen"/>
                <w:rtl/>
              </w:rPr>
            </w:pPr>
            <w:r w:rsidRPr="00507A44">
              <w:rPr>
                <w:rFonts w:cs="AL-Mateen" w:hint="cs"/>
                <w:rtl/>
              </w:rPr>
              <w:t>4-</w:t>
            </w:r>
            <w:proofErr w:type="gramStart"/>
            <w:r w:rsidRPr="00507A44">
              <w:rPr>
                <w:rFonts w:cs="AL-Mateen" w:hint="cs"/>
                <w:rtl/>
              </w:rPr>
              <w:t>الحوافز</w:t>
            </w:r>
            <w:proofErr w:type="gramEnd"/>
            <w:r w:rsidRPr="00507A44">
              <w:rPr>
                <w:rFonts w:cs="AL-Mateen" w:hint="cs"/>
                <w:rtl/>
              </w:rPr>
              <w:t xml:space="preserve"> الجماعية والحوافز الفردية.</w:t>
            </w:r>
          </w:p>
          <w:p w:rsidR="00F4758B" w:rsidRPr="008F0505" w:rsidRDefault="00A35CCB" w:rsidP="009F4301">
            <w:pPr>
              <w:rPr>
                <w:rFonts w:ascii="Calibri" w:eastAsia="Calibri" w:hAnsi="Calibri" w:cs="AL-Mateen"/>
                <w:sz w:val="24"/>
                <w:szCs w:val="26"/>
                <w:rtl/>
                <w:lang w:bidi="ar-EG"/>
              </w:rPr>
            </w:pPr>
            <w:r w:rsidRPr="00507A44">
              <w:rPr>
                <w:rFonts w:ascii="Calibri" w:eastAsia="Calibri" w:hAnsi="Calibri" w:cs="AL-Mateen" w:hint="cs"/>
                <w:rtl/>
                <w:lang w:bidi="ar-EG"/>
              </w:rPr>
              <w:t>*مثال الكتاب ص 69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Default="00507A44" w:rsidP="00507A4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س: </w:t>
            </w:r>
            <w:proofErr w:type="gramStart"/>
            <w:r>
              <w:rPr>
                <w:rFonts w:hint="cs"/>
                <w:rtl/>
              </w:rPr>
              <w:t>عرفي</w:t>
            </w:r>
            <w:proofErr w:type="gramEnd"/>
            <w:r>
              <w:rPr>
                <w:rFonts w:hint="cs"/>
                <w:rtl/>
              </w:rPr>
              <w:t xml:space="preserve"> الحفز؟</w:t>
            </w:r>
          </w:p>
          <w:p w:rsidR="00507A44" w:rsidRDefault="00507A44" w:rsidP="00507A44">
            <w:pPr>
              <w:jc w:val="center"/>
              <w:rPr>
                <w:rFonts w:hint="cs"/>
                <w:rtl/>
              </w:rPr>
            </w:pPr>
          </w:p>
          <w:p w:rsidR="00507A44" w:rsidRDefault="00507A44" w:rsidP="00507A4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س: بيني كيف تتم عملية التحفيز؟</w:t>
            </w:r>
          </w:p>
          <w:p w:rsidR="00507A44" w:rsidRDefault="00507A44" w:rsidP="00507A44">
            <w:pPr>
              <w:jc w:val="center"/>
              <w:rPr>
                <w:rFonts w:hint="cs"/>
                <w:rtl/>
              </w:rPr>
            </w:pPr>
          </w:p>
          <w:p w:rsidR="00507A44" w:rsidRDefault="00507A44" w:rsidP="00507A4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س: حددي الحاجات الانسانية حسب نظرية </w:t>
            </w:r>
            <w:proofErr w:type="spellStart"/>
            <w:r>
              <w:rPr>
                <w:rFonts w:hint="cs"/>
                <w:rtl/>
              </w:rPr>
              <w:t>ماسلو</w:t>
            </w:r>
            <w:proofErr w:type="spellEnd"/>
            <w:r>
              <w:rPr>
                <w:rFonts w:hint="cs"/>
                <w:rtl/>
              </w:rPr>
              <w:t>؟</w:t>
            </w:r>
          </w:p>
          <w:p w:rsidR="00507A44" w:rsidRDefault="00507A44" w:rsidP="00507A44">
            <w:pPr>
              <w:jc w:val="center"/>
              <w:rPr>
                <w:rFonts w:hint="cs"/>
                <w:rtl/>
              </w:rPr>
            </w:pPr>
          </w:p>
          <w:p w:rsidR="00507A44" w:rsidRDefault="00507A44" w:rsidP="00507A4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س: أرسمي هرم الحاجات الانسانية؟</w:t>
            </w:r>
          </w:p>
          <w:p w:rsidR="00507A44" w:rsidRDefault="00507A44" w:rsidP="00507A44">
            <w:pPr>
              <w:jc w:val="center"/>
              <w:rPr>
                <w:rFonts w:hint="cs"/>
                <w:rtl/>
              </w:rPr>
            </w:pPr>
          </w:p>
          <w:p w:rsidR="00507A44" w:rsidRDefault="00507A44" w:rsidP="00507A4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س: اذكري </w:t>
            </w:r>
            <w:proofErr w:type="gramStart"/>
            <w:r>
              <w:rPr>
                <w:rFonts w:hint="cs"/>
                <w:rtl/>
              </w:rPr>
              <w:t>أنواع</w:t>
            </w:r>
            <w:proofErr w:type="gramEnd"/>
            <w:r>
              <w:rPr>
                <w:rFonts w:hint="cs"/>
                <w:rtl/>
              </w:rPr>
              <w:t xml:space="preserve"> الحوافز؟</w:t>
            </w:r>
          </w:p>
          <w:p w:rsidR="00507A44" w:rsidRDefault="00507A44" w:rsidP="00507A44">
            <w:pPr>
              <w:jc w:val="center"/>
              <w:rPr>
                <w:rFonts w:hint="cs"/>
                <w:rtl/>
              </w:rPr>
            </w:pPr>
          </w:p>
          <w:p w:rsidR="00507A44" w:rsidRDefault="00507A44" w:rsidP="00507A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س: </w:t>
            </w:r>
            <w:proofErr w:type="gramStart"/>
            <w:r>
              <w:rPr>
                <w:rFonts w:hint="cs"/>
                <w:rtl/>
              </w:rPr>
              <w:t>مثلي</w:t>
            </w:r>
            <w:proofErr w:type="gramEnd"/>
            <w:r>
              <w:rPr>
                <w:rFonts w:hint="cs"/>
                <w:rtl/>
              </w:rPr>
              <w:t xml:space="preserve"> لأنواع الحوافز؟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507A44" w:rsidP="001762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 ص 79 س 5</w:t>
            </w: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7"/>
  </w:num>
  <w:num w:numId="9">
    <w:abstractNumId w:val="10"/>
  </w:num>
  <w:num w:numId="10">
    <w:abstractNumId w:val="26"/>
  </w:num>
  <w:num w:numId="11">
    <w:abstractNumId w:val="0"/>
  </w:num>
  <w:num w:numId="12">
    <w:abstractNumId w:val="30"/>
  </w:num>
  <w:num w:numId="13">
    <w:abstractNumId w:val="14"/>
  </w:num>
  <w:num w:numId="14">
    <w:abstractNumId w:val="22"/>
  </w:num>
  <w:num w:numId="15">
    <w:abstractNumId w:val="9"/>
  </w:num>
  <w:num w:numId="16">
    <w:abstractNumId w:val="25"/>
  </w:num>
  <w:num w:numId="17">
    <w:abstractNumId w:val="13"/>
  </w:num>
  <w:num w:numId="18">
    <w:abstractNumId w:val="21"/>
  </w:num>
  <w:num w:numId="19">
    <w:abstractNumId w:val="32"/>
  </w:num>
  <w:num w:numId="20">
    <w:abstractNumId w:val="23"/>
  </w:num>
  <w:num w:numId="21">
    <w:abstractNumId w:val="18"/>
  </w:num>
  <w:num w:numId="22">
    <w:abstractNumId w:val="4"/>
  </w:num>
  <w:num w:numId="23">
    <w:abstractNumId w:val="27"/>
  </w:num>
  <w:num w:numId="24">
    <w:abstractNumId w:val="16"/>
  </w:num>
  <w:num w:numId="25">
    <w:abstractNumId w:val="1"/>
  </w:num>
  <w:num w:numId="26">
    <w:abstractNumId w:val="12"/>
  </w:num>
  <w:num w:numId="27">
    <w:abstractNumId w:val="28"/>
  </w:num>
  <w:num w:numId="28">
    <w:abstractNumId w:val="2"/>
  </w:num>
  <w:num w:numId="29">
    <w:abstractNumId w:val="31"/>
  </w:num>
  <w:num w:numId="30">
    <w:abstractNumId w:val="5"/>
  </w:num>
  <w:num w:numId="31">
    <w:abstractNumId w:val="11"/>
  </w:num>
  <w:num w:numId="32">
    <w:abstractNumId w:val="33"/>
  </w:num>
  <w:num w:numId="33">
    <w:abstractNumId w:val="2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07A44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8F0505"/>
    <w:rsid w:val="00941A23"/>
    <w:rsid w:val="009A35CA"/>
    <w:rsid w:val="009F4301"/>
    <w:rsid w:val="00A25E66"/>
    <w:rsid w:val="00A3309D"/>
    <w:rsid w:val="00A35CCB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F2CFF"/>
    <w:rsid w:val="00E60AC8"/>
    <w:rsid w:val="00EE1434"/>
    <w:rsid w:val="00F16F68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  <w:style w:type="paragraph" w:styleId="a5">
    <w:name w:val="No Spacing"/>
    <w:uiPriority w:val="1"/>
    <w:qFormat/>
    <w:rsid w:val="00F16F68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  <w:style w:type="paragraph" w:styleId="a5">
    <w:name w:val="No Spacing"/>
    <w:uiPriority w:val="1"/>
    <w:qFormat/>
    <w:rsid w:val="00F16F68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6E49-5BDC-4AB3-9758-708C3DFA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60</cp:revision>
  <cp:lastPrinted>2016-11-09T12:49:00Z</cp:lastPrinted>
  <dcterms:created xsi:type="dcterms:W3CDTF">2016-10-28T11:46:00Z</dcterms:created>
  <dcterms:modified xsi:type="dcterms:W3CDTF">2017-08-13T15:37:00Z</dcterms:modified>
</cp:coreProperties>
</file>