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82" w:rsidRDefault="00E46382" w:rsidP="00E4638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180340</wp:posOffset>
                </wp:positionV>
                <wp:extent cx="30765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19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82" w:rsidRDefault="00E46382" w:rsidP="00E46382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تقرير عن </w:t>
                            </w:r>
                          </w:p>
                          <w:p w:rsidR="00E46382" w:rsidRPr="00E46382" w:rsidRDefault="00E46382" w:rsidP="00E46382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أنواع الروافع وأهميتها في حياتنا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14.2pt;width:242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" fillcolor="#538135 [2409]">
                <v:textbox>
                  <w:txbxContent>
                    <w:p w:rsidR="00E46382" w:rsidRDefault="00E46382" w:rsidP="00E46382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تقرير عن </w:t>
                      </w:r>
                    </w:p>
                    <w:p w:rsidR="00E46382" w:rsidRPr="00E46382" w:rsidRDefault="00E46382" w:rsidP="00E46382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أنواع الروافع وأهميتها في حياتنا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6382" w:rsidRPr="00E46382" w:rsidRDefault="00E46382" w:rsidP="00E46382"/>
    <w:p w:rsidR="00E46382" w:rsidRPr="00E46382" w:rsidRDefault="00E46382" w:rsidP="00E46382"/>
    <w:p w:rsidR="00E46382" w:rsidRPr="00E46382" w:rsidRDefault="00E46382" w:rsidP="00E46382"/>
    <w:p w:rsidR="00E46382" w:rsidRPr="00E46382" w:rsidRDefault="00E46382" w:rsidP="00E46382"/>
    <w:p w:rsidR="00E46382" w:rsidRPr="00E46382" w:rsidRDefault="00E46382" w:rsidP="00E46382"/>
    <w:p w:rsidR="00E46382" w:rsidRPr="00E46382" w:rsidRDefault="00E46382" w:rsidP="00E46382"/>
    <w:p w:rsidR="00E46382" w:rsidRPr="00E46382" w:rsidRDefault="00E46382" w:rsidP="00E46382"/>
    <w:p w:rsidR="00E46382" w:rsidRPr="00E46382" w:rsidRDefault="00E46382" w:rsidP="00E46382"/>
    <w:p w:rsidR="00E46382" w:rsidRDefault="00E46382" w:rsidP="00E46382"/>
    <w:p w:rsidR="00DD5C8D" w:rsidRDefault="00E46382" w:rsidP="00E46382">
      <w:pPr>
        <w:tabs>
          <w:tab w:val="left" w:pos="5205"/>
        </w:tabs>
        <w:rPr>
          <w:rtl/>
        </w:rPr>
      </w:pPr>
      <w:r>
        <w:tab/>
      </w:r>
    </w:p>
    <w:p w:rsidR="00E46382" w:rsidRDefault="00E46382" w:rsidP="00E46382">
      <w:pPr>
        <w:tabs>
          <w:tab w:val="left" w:pos="5205"/>
        </w:tabs>
        <w:rPr>
          <w:rtl/>
        </w:rPr>
      </w:pPr>
    </w:p>
    <w:p w:rsidR="00E46382" w:rsidRDefault="00E46382" w:rsidP="00E46382">
      <w:pPr>
        <w:tabs>
          <w:tab w:val="left" w:pos="5205"/>
        </w:tabs>
        <w:rPr>
          <w:rtl/>
        </w:rPr>
      </w:pPr>
    </w:p>
    <w:p w:rsidR="00E46382" w:rsidRDefault="00E46382" w:rsidP="00E46382">
      <w:pPr>
        <w:tabs>
          <w:tab w:val="left" w:pos="5205"/>
        </w:tabs>
        <w:rPr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E46382" w:rsidRDefault="00E46382" w:rsidP="00E46382">
      <w:pPr>
        <w:tabs>
          <w:tab w:val="left" w:pos="5205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</w:t>
      </w:r>
    </w:p>
    <w:p w:rsidR="00E46382" w:rsidRDefault="00E46382" w:rsidP="00E46382">
      <w:pPr>
        <w:tabs>
          <w:tab w:val="left" w:pos="5205"/>
        </w:tabs>
        <w:jc w:val="center"/>
        <w:rPr>
          <w:sz w:val="52"/>
          <w:szCs w:val="52"/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السادس</w:t>
      </w:r>
    </w:p>
    <w:p w:rsidR="00E46382" w:rsidRDefault="00E46382" w:rsidP="00E46382">
      <w:pPr>
        <w:tabs>
          <w:tab w:val="left" w:pos="5205"/>
        </w:tabs>
        <w:jc w:val="center"/>
        <w:rPr>
          <w:sz w:val="52"/>
          <w:szCs w:val="52"/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sz w:val="52"/>
          <w:szCs w:val="52"/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sz w:val="40"/>
          <w:szCs w:val="40"/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sz w:val="40"/>
          <w:szCs w:val="40"/>
          <w:rtl/>
        </w:rPr>
      </w:pPr>
    </w:p>
    <w:p w:rsidR="00E46382" w:rsidRDefault="00E46382" w:rsidP="00E46382">
      <w:pPr>
        <w:tabs>
          <w:tab w:val="left" w:pos="5205"/>
        </w:tabs>
        <w:jc w:val="center"/>
        <w:rPr>
          <w:rFonts w:hint="cs"/>
          <w:color w:val="4472C4" w:themeColor="accent5"/>
          <w:sz w:val="40"/>
          <w:szCs w:val="40"/>
          <w:rtl/>
        </w:rPr>
      </w:pPr>
      <w:r>
        <w:rPr>
          <w:rFonts w:hint="cs"/>
          <w:color w:val="4472C4" w:themeColor="accent5"/>
          <w:sz w:val="40"/>
          <w:szCs w:val="40"/>
          <w:rtl/>
        </w:rPr>
        <w:t xml:space="preserve">أنواع الروافع وأهميتها في حياتنا </w:t>
      </w:r>
    </w:p>
    <w:p w:rsidR="00E46382" w:rsidRDefault="00E46382" w:rsidP="00E46382">
      <w:pPr>
        <w:tabs>
          <w:tab w:val="left" w:pos="5205"/>
        </w:tabs>
        <w:jc w:val="center"/>
        <w:rPr>
          <w:color w:val="4472C4" w:themeColor="accent5"/>
          <w:sz w:val="40"/>
          <w:szCs w:val="40"/>
          <w:rtl/>
        </w:rPr>
      </w:pPr>
    </w:p>
    <w:p w:rsidR="00BB3828" w:rsidRDefault="00BB3828" w:rsidP="00BB3828">
      <w:pPr>
        <w:tabs>
          <w:tab w:val="left" w:pos="5205"/>
        </w:tabs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القرن الحالي اختلفت حياتنا عن حياة أجدادنا وحياة من عاشوا قبلنا منذ مئات </w:t>
      </w:r>
      <w:proofErr w:type="gramStart"/>
      <w:r>
        <w:rPr>
          <w:rFonts w:hint="cs"/>
          <w:sz w:val="32"/>
          <w:szCs w:val="32"/>
          <w:rtl/>
        </w:rPr>
        <w:t>السنين ،</w:t>
      </w:r>
      <w:proofErr w:type="gramEnd"/>
      <w:r>
        <w:rPr>
          <w:rFonts w:hint="cs"/>
          <w:sz w:val="32"/>
          <w:szCs w:val="32"/>
          <w:rtl/>
        </w:rPr>
        <w:t xml:space="preserve"> وكل ذلك بفضل التكنولوجيا ، التي سهلت حياتنا من خلال استخدام الآلات التي حولنا ومنها البسيط ومنها المعقد وهناك الأكثر تعقيد مثل السيارات والطائرات والروافع والروبوتات .</w:t>
      </w:r>
    </w:p>
    <w:p w:rsidR="00BB3828" w:rsidRPr="00BB3828" w:rsidRDefault="00BB3828" w:rsidP="00BB3828">
      <w:pPr>
        <w:rPr>
          <w:sz w:val="32"/>
          <w:szCs w:val="32"/>
        </w:rPr>
      </w:pPr>
    </w:p>
    <w:p w:rsidR="00BB3828" w:rsidRDefault="00BB3828" w:rsidP="00BB3828">
      <w:pPr>
        <w:rPr>
          <w:sz w:val="32"/>
          <w:szCs w:val="32"/>
        </w:rPr>
      </w:pPr>
    </w:p>
    <w:p w:rsidR="00BB3828" w:rsidRDefault="00BB3828" w:rsidP="00BB3828">
      <w:pPr>
        <w:tabs>
          <w:tab w:val="left" w:pos="525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5038725" cy="259160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032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917" cy="264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28" w:rsidRDefault="00BB3828" w:rsidP="00BB3828">
      <w:pPr>
        <w:tabs>
          <w:tab w:val="left" w:pos="7740"/>
        </w:tabs>
        <w:rPr>
          <w:color w:val="C00000"/>
          <w:sz w:val="32"/>
          <w:szCs w:val="32"/>
        </w:rPr>
      </w:pPr>
    </w:p>
    <w:p w:rsidR="00BB3828" w:rsidRDefault="00BB3828" w:rsidP="00BB3828">
      <w:pPr>
        <w:rPr>
          <w:sz w:val="32"/>
          <w:szCs w:val="32"/>
        </w:rPr>
      </w:pPr>
    </w:p>
    <w:p w:rsidR="00BB3828" w:rsidRDefault="00BB3828" w:rsidP="00BB3828">
      <w:pPr>
        <w:jc w:val="right"/>
        <w:rPr>
          <w:sz w:val="32"/>
          <w:szCs w:val="32"/>
        </w:rPr>
      </w:pPr>
      <w:r w:rsidRPr="00BB3828">
        <w:rPr>
          <w:rFonts w:hint="cs"/>
          <w:color w:val="C00000"/>
          <w:sz w:val="32"/>
          <w:szCs w:val="32"/>
          <w:rtl/>
        </w:rPr>
        <w:t xml:space="preserve">ما أهمية الروافع في </w:t>
      </w:r>
      <w:proofErr w:type="gramStart"/>
      <w:r w:rsidRPr="00BB3828">
        <w:rPr>
          <w:rFonts w:hint="cs"/>
          <w:color w:val="C00000"/>
          <w:sz w:val="32"/>
          <w:szCs w:val="32"/>
          <w:rtl/>
        </w:rPr>
        <w:t>حياتنا :</w:t>
      </w:r>
      <w:proofErr w:type="gramEnd"/>
      <w:r w:rsidRPr="00BB3828">
        <w:rPr>
          <w:rFonts w:hint="cs"/>
          <w:color w:val="C00000"/>
          <w:sz w:val="32"/>
          <w:szCs w:val="32"/>
          <w:rtl/>
        </w:rPr>
        <w:t xml:space="preserve"> </w:t>
      </w:r>
    </w:p>
    <w:p w:rsidR="002D6515" w:rsidRDefault="00BB3828" w:rsidP="00BB3828">
      <w:pPr>
        <w:jc w:val="right"/>
        <w:rPr>
          <w:rFonts w:cs="Arial"/>
          <w:sz w:val="32"/>
          <w:szCs w:val="32"/>
          <w:rtl/>
        </w:rPr>
      </w:pPr>
      <w:r w:rsidRPr="00BB3828">
        <w:rPr>
          <w:rFonts w:cs="Arial"/>
          <w:sz w:val="32"/>
          <w:szCs w:val="32"/>
          <w:rtl/>
        </w:rPr>
        <w:t xml:space="preserve">للروافع أهمية كبيرة في حياتنا اليومية فقد سهلت على الإنسان الكثير من الأمور، ووفرت الكثير من الوقت والجهد، وتكمن أهمية الروافع </w:t>
      </w:r>
      <w:proofErr w:type="gramStart"/>
      <w:r w:rsidRPr="00BB3828">
        <w:rPr>
          <w:rFonts w:cs="Arial"/>
          <w:sz w:val="32"/>
          <w:szCs w:val="32"/>
          <w:rtl/>
        </w:rPr>
        <w:t>في ما</w:t>
      </w:r>
      <w:proofErr w:type="gramEnd"/>
      <w:r w:rsidRPr="00BB3828">
        <w:rPr>
          <w:rFonts w:cs="Arial"/>
          <w:sz w:val="32"/>
          <w:szCs w:val="32"/>
          <w:rtl/>
        </w:rPr>
        <w:t xml:space="preserve"> يأتي:</w:t>
      </w:r>
    </w:p>
    <w:p w:rsidR="002D6515" w:rsidRDefault="00BB3828" w:rsidP="00BB3828">
      <w:pPr>
        <w:jc w:val="right"/>
        <w:rPr>
          <w:rFonts w:cs="Arial"/>
          <w:sz w:val="32"/>
          <w:szCs w:val="32"/>
          <w:rtl/>
        </w:rPr>
      </w:pPr>
      <w:r w:rsidRPr="00BB3828">
        <w:rPr>
          <w:rFonts w:cs="Arial"/>
          <w:sz w:val="32"/>
          <w:szCs w:val="32"/>
          <w:rtl/>
        </w:rPr>
        <w:lastRenderedPageBreak/>
        <w:t xml:space="preserve"> تكبير القوة ويعني ذلك استخدام قوة صغيرة لتحريك ثقل كبير، وبالتالي تقليل الجهد اللازم لتحريكها ونقلها وذلك كما في العتلة.</w:t>
      </w:r>
    </w:p>
    <w:p w:rsidR="00BB3828" w:rsidRPr="00BB3828" w:rsidRDefault="00BB3828" w:rsidP="002D6515">
      <w:pPr>
        <w:jc w:val="right"/>
        <w:rPr>
          <w:sz w:val="32"/>
          <w:szCs w:val="32"/>
        </w:rPr>
      </w:pPr>
      <w:r w:rsidRPr="00BB3828">
        <w:rPr>
          <w:rFonts w:cs="Arial"/>
          <w:sz w:val="32"/>
          <w:szCs w:val="32"/>
          <w:rtl/>
        </w:rPr>
        <w:t xml:space="preserve"> تكبير المسافة وذلك من خلال رفع الأشياء عبر ذراع وتحريكها في مسافات صغيرة إلى مسافات كبيرة؛ مثل المكنسة الكهربائية</w:t>
      </w:r>
      <w:r w:rsidRPr="00BB3828">
        <w:rPr>
          <w:sz w:val="32"/>
          <w:szCs w:val="32"/>
        </w:rPr>
        <w:t xml:space="preserve"> </w:t>
      </w:r>
    </w:p>
    <w:p w:rsidR="00BB3828" w:rsidRPr="00BB3828" w:rsidRDefault="00BB3828" w:rsidP="002D6515">
      <w:pPr>
        <w:jc w:val="right"/>
        <w:rPr>
          <w:sz w:val="32"/>
          <w:szCs w:val="32"/>
        </w:rPr>
      </w:pPr>
    </w:p>
    <w:p w:rsidR="002D6515" w:rsidRPr="002D6515" w:rsidRDefault="002D6515" w:rsidP="002D6515">
      <w:pPr>
        <w:jc w:val="right"/>
        <w:rPr>
          <w:rFonts w:cs="Arial"/>
          <w:color w:val="C00000"/>
          <w:sz w:val="32"/>
          <w:szCs w:val="32"/>
          <w:rtl/>
        </w:rPr>
      </w:pPr>
      <w:r w:rsidRPr="002D6515">
        <w:rPr>
          <w:rFonts w:cs="Arial"/>
          <w:color w:val="C00000"/>
          <w:sz w:val="32"/>
          <w:szCs w:val="32"/>
          <w:rtl/>
        </w:rPr>
        <w:t xml:space="preserve">أنواع </w:t>
      </w:r>
      <w:proofErr w:type="gramStart"/>
      <w:r w:rsidRPr="002D6515">
        <w:rPr>
          <w:rFonts w:cs="Arial"/>
          <w:color w:val="C00000"/>
          <w:sz w:val="32"/>
          <w:szCs w:val="32"/>
          <w:rtl/>
        </w:rPr>
        <w:t>الروا</w:t>
      </w:r>
      <w:r w:rsidRPr="002D6515">
        <w:rPr>
          <w:rFonts w:cs="Arial" w:hint="cs"/>
          <w:color w:val="C00000"/>
          <w:sz w:val="32"/>
          <w:szCs w:val="32"/>
          <w:rtl/>
        </w:rPr>
        <w:t>فع :</w:t>
      </w:r>
      <w:proofErr w:type="gramEnd"/>
    </w:p>
    <w:p w:rsidR="002D6515" w:rsidRDefault="002D6515" w:rsidP="002D6515">
      <w:pPr>
        <w:jc w:val="right"/>
        <w:rPr>
          <w:rFonts w:cs="Arial"/>
          <w:sz w:val="32"/>
          <w:szCs w:val="32"/>
          <w:rtl/>
        </w:rPr>
      </w:pPr>
      <w:r w:rsidRPr="002D6515">
        <w:rPr>
          <w:rFonts w:cs="Arial"/>
          <w:sz w:val="32"/>
          <w:szCs w:val="32"/>
          <w:rtl/>
        </w:rPr>
        <w:t xml:space="preserve">تم تصنيف الروافع الى 3 أنواع مختلفة بناءً على موضع القوة والمقاومة ونقطة الارتكاز فيما بينهم، وهذه الأنواع هي: </w:t>
      </w:r>
    </w:p>
    <w:p w:rsidR="002D6515" w:rsidRDefault="002D6515" w:rsidP="002D6515">
      <w:pPr>
        <w:jc w:val="right"/>
        <w:rPr>
          <w:rFonts w:cs="Arial"/>
          <w:sz w:val="32"/>
          <w:szCs w:val="32"/>
          <w:rtl/>
        </w:rPr>
      </w:pPr>
      <w:r w:rsidRPr="002D6515">
        <w:rPr>
          <w:rFonts w:cs="Arial"/>
          <w:color w:val="4472C4" w:themeColor="accent5"/>
          <w:sz w:val="32"/>
          <w:szCs w:val="32"/>
          <w:rtl/>
        </w:rPr>
        <w:t>روافع النوع الأول</w:t>
      </w:r>
      <w:r w:rsidRPr="002D6515">
        <w:rPr>
          <w:rFonts w:cs="Arial"/>
          <w:sz w:val="32"/>
          <w:szCs w:val="32"/>
          <w:rtl/>
        </w:rPr>
        <w:t>:</w:t>
      </w:r>
    </w:p>
    <w:p w:rsidR="002D6515" w:rsidRDefault="002D6515" w:rsidP="002D6515">
      <w:pPr>
        <w:jc w:val="right"/>
        <w:rPr>
          <w:rFonts w:cs="Arial"/>
          <w:sz w:val="32"/>
          <w:szCs w:val="32"/>
          <w:rtl/>
        </w:rPr>
      </w:pPr>
      <w:r w:rsidRPr="002D6515">
        <w:rPr>
          <w:rFonts w:cs="Arial"/>
          <w:sz w:val="32"/>
          <w:szCs w:val="32"/>
          <w:rtl/>
        </w:rPr>
        <w:t xml:space="preserve"> وهي الروافع الأكثر شيوعاً في حياتنا اليومية، حيث يقع فيها محور الارتكاز بين القوة والمقاومة، ويعمل هذا النوع من الروافع على توفير الوقت والجهد؛ ومن الأمثلة على هذا النوع: المقص، والأرجوحة، والعتلة، والميزان ذو </w:t>
      </w:r>
      <w:proofErr w:type="gramStart"/>
      <w:r w:rsidRPr="002D6515">
        <w:rPr>
          <w:rFonts w:cs="Arial"/>
          <w:sz w:val="32"/>
          <w:szCs w:val="32"/>
          <w:rtl/>
        </w:rPr>
        <w:t>الكفّتين.*</w:t>
      </w:r>
      <w:proofErr w:type="gramEnd"/>
      <w:r w:rsidRPr="002D6515">
        <w:rPr>
          <w:rFonts w:cs="Arial"/>
          <w:sz w:val="32"/>
          <w:szCs w:val="32"/>
          <w:rtl/>
        </w:rPr>
        <w:t xml:space="preserve"> </w:t>
      </w:r>
    </w:p>
    <w:p w:rsidR="002D6515" w:rsidRPr="002D6515" w:rsidRDefault="002D6515" w:rsidP="002D6515">
      <w:pPr>
        <w:jc w:val="right"/>
        <w:rPr>
          <w:rFonts w:cs="Arial"/>
          <w:color w:val="4472C4" w:themeColor="accent5"/>
          <w:sz w:val="32"/>
          <w:szCs w:val="32"/>
          <w:rtl/>
        </w:rPr>
      </w:pPr>
      <w:r w:rsidRPr="002D6515">
        <w:rPr>
          <w:rFonts w:cs="Arial"/>
          <w:color w:val="4472C4" w:themeColor="accent5"/>
          <w:sz w:val="32"/>
          <w:szCs w:val="32"/>
          <w:rtl/>
        </w:rPr>
        <w:t>روافع النوع الثاني:</w:t>
      </w:r>
    </w:p>
    <w:p w:rsidR="002D6515" w:rsidRPr="002D6515" w:rsidRDefault="002D6515" w:rsidP="002D6515">
      <w:pPr>
        <w:jc w:val="right"/>
        <w:rPr>
          <w:sz w:val="32"/>
          <w:szCs w:val="32"/>
        </w:rPr>
      </w:pPr>
      <w:r w:rsidRPr="002D6515">
        <w:rPr>
          <w:rFonts w:cs="Arial"/>
          <w:sz w:val="32"/>
          <w:szCs w:val="32"/>
          <w:rtl/>
        </w:rPr>
        <w:t xml:space="preserve"> هي عبارة عن الروافع التي تقع فيها المقاومة بين محور الارتكاز والقوة؛ ومن الأمثلة على هذا النوع فتّاحة المياه الغازية، وكسارة البندق</w:t>
      </w:r>
      <w:r w:rsidRPr="002D6515">
        <w:rPr>
          <w:sz w:val="32"/>
          <w:szCs w:val="32"/>
        </w:rPr>
        <w:t>.</w:t>
      </w:r>
    </w:p>
    <w:p w:rsidR="002D6515" w:rsidRPr="002D6515" w:rsidRDefault="002D6515" w:rsidP="002D6515">
      <w:pPr>
        <w:jc w:val="right"/>
        <w:rPr>
          <w:sz w:val="32"/>
          <w:szCs w:val="32"/>
        </w:rPr>
      </w:pPr>
    </w:p>
    <w:p w:rsidR="002D6515" w:rsidRPr="002D6515" w:rsidRDefault="002D6515" w:rsidP="002D6515">
      <w:pPr>
        <w:jc w:val="right"/>
        <w:rPr>
          <w:sz w:val="32"/>
          <w:szCs w:val="32"/>
        </w:rPr>
      </w:pPr>
      <w:bookmarkStart w:id="0" w:name="_GoBack"/>
      <w:bookmarkEnd w:id="0"/>
    </w:p>
    <w:p w:rsidR="002D6515" w:rsidRDefault="002D6515" w:rsidP="002D6515">
      <w:pPr>
        <w:jc w:val="right"/>
        <w:rPr>
          <w:sz w:val="32"/>
          <w:szCs w:val="32"/>
        </w:rPr>
      </w:pPr>
    </w:p>
    <w:p w:rsidR="002D6515" w:rsidRPr="002D6515" w:rsidRDefault="002D6515" w:rsidP="002D651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0068DF1" wp14:editId="368019E0">
            <wp:extent cx="5486400" cy="1976120"/>
            <wp:effectExtent l="0" t="0" r="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15" w:rsidRDefault="002D6515" w:rsidP="002D6515">
      <w:pPr>
        <w:rPr>
          <w:sz w:val="32"/>
          <w:szCs w:val="32"/>
        </w:rPr>
      </w:pPr>
    </w:p>
    <w:p w:rsidR="002D6515" w:rsidRPr="002D6515" w:rsidRDefault="002D6515" w:rsidP="002D6515">
      <w:pPr>
        <w:tabs>
          <w:tab w:val="left" w:pos="526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sectPr w:rsidR="002D6515" w:rsidRPr="002D6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82"/>
    <w:rsid w:val="002D6515"/>
    <w:rsid w:val="00BB3828"/>
    <w:rsid w:val="00DD5C8D"/>
    <w:rsid w:val="00E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A6E2"/>
  <w15:chartTrackingRefBased/>
  <w15:docId w15:val="{F8E17ACF-922B-44E8-95B6-ECB0AE28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FBF7-6A40-4C52-B1AF-936F1C20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2020-11-06T22:43:00Z</dcterms:created>
  <dcterms:modified xsi:type="dcterms:W3CDTF">2020-11-06T23:15:00Z</dcterms:modified>
</cp:coreProperties>
</file>