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81" w:rsidRDefault="00CD0981">
      <w:r>
        <w:rPr>
          <w:noProof/>
        </w:rPr>
        <mc:AlternateContent>
          <mc:Choice Requires="wps">
            <w:drawing>
              <wp:anchor distT="45720" distB="45720" distL="114300" distR="114300" simplePos="0" relativeHeight="251659264" behindDoc="0" locked="0" layoutInCell="1" allowOverlap="1">
                <wp:simplePos x="0" y="0"/>
                <wp:positionH relativeFrom="column">
                  <wp:posOffset>1247775</wp:posOffset>
                </wp:positionH>
                <wp:positionV relativeFrom="paragraph">
                  <wp:posOffset>180975</wp:posOffset>
                </wp:positionV>
                <wp:extent cx="316230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66825"/>
                        </a:xfrm>
                        <a:prstGeom prst="rect">
                          <a:avLst/>
                        </a:prstGeom>
                        <a:solidFill>
                          <a:schemeClr val="accent6">
                            <a:lumMod val="75000"/>
                          </a:schemeClr>
                        </a:solidFill>
                        <a:ln w="9525">
                          <a:solidFill>
                            <a:srgbClr val="000000"/>
                          </a:solidFill>
                          <a:miter lim="800000"/>
                          <a:headEnd/>
                          <a:tailEnd/>
                        </a:ln>
                      </wps:spPr>
                      <wps:txbx>
                        <w:txbxContent>
                          <w:p w:rsidR="00CD0981" w:rsidRDefault="00CD0981" w:rsidP="00CD0981">
                            <w:pPr>
                              <w:jc w:val="center"/>
                              <w:rPr>
                                <w:rFonts w:hint="cs"/>
                                <w:sz w:val="52"/>
                                <w:szCs w:val="52"/>
                                <w:rtl/>
                                <w:lang w:bidi="ar-SY"/>
                              </w:rPr>
                            </w:pPr>
                            <w:r>
                              <w:rPr>
                                <w:rFonts w:hint="cs"/>
                                <w:sz w:val="52"/>
                                <w:szCs w:val="52"/>
                                <w:rtl/>
                                <w:lang w:bidi="ar-SY"/>
                              </w:rPr>
                              <w:t xml:space="preserve">تقرير عن </w:t>
                            </w:r>
                          </w:p>
                          <w:p w:rsidR="00CD0981" w:rsidRPr="00CD0981" w:rsidRDefault="00CD0981" w:rsidP="00CD0981">
                            <w:pPr>
                              <w:jc w:val="center"/>
                              <w:rPr>
                                <w:rFonts w:hint="cs"/>
                                <w:sz w:val="52"/>
                                <w:szCs w:val="52"/>
                                <w:lang w:bidi="ar-SY"/>
                              </w:rPr>
                            </w:pPr>
                            <w:r>
                              <w:rPr>
                                <w:rFonts w:hint="cs"/>
                                <w:sz w:val="52"/>
                                <w:szCs w:val="52"/>
                                <w:rtl/>
                                <w:lang w:bidi="ar-SY"/>
                              </w:rPr>
                              <w:t>النفط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25pt;margin-top:14.25pt;width:249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" fillcolor="#538135 [2409]">
                <v:textbox>
                  <w:txbxContent>
                    <w:p w:rsidR="00CD0981" w:rsidRDefault="00CD0981" w:rsidP="00CD0981">
                      <w:pPr>
                        <w:jc w:val="center"/>
                        <w:rPr>
                          <w:rFonts w:hint="cs"/>
                          <w:sz w:val="52"/>
                          <w:szCs w:val="52"/>
                          <w:rtl/>
                          <w:lang w:bidi="ar-SY"/>
                        </w:rPr>
                      </w:pPr>
                      <w:r>
                        <w:rPr>
                          <w:rFonts w:hint="cs"/>
                          <w:sz w:val="52"/>
                          <w:szCs w:val="52"/>
                          <w:rtl/>
                          <w:lang w:bidi="ar-SY"/>
                        </w:rPr>
                        <w:t xml:space="preserve">تقرير عن </w:t>
                      </w:r>
                    </w:p>
                    <w:p w:rsidR="00CD0981" w:rsidRPr="00CD0981" w:rsidRDefault="00CD0981" w:rsidP="00CD0981">
                      <w:pPr>
                        <w:jc w:val="center"/>
                        <w:rPr>
                          <w:rFonts w:hint="cs"/>
                          <w:sz w:val="52"/>
                          <w:szCs w:val="52"/>
                          <w:lang w:bidi="ar-SY"/>
                        </w:rPr>
                      </w:pPr>
                      <w:r>
                        <w:rPr>
                          <w:rFonts w:hint="cs"/>
                          <w:sz w:val="52"/>
                          <w:szCs w:val="52"/>
                          <w:rtl/>
                          <w:lang w:bidi="ar-SY"/>
                        </w:rPr>
                        <w:t>النفط</w:t>
                      </w:r>
                    </w:p>
                  </w:txbxContent>
                </v:textbox>
                <w10:wrap type="square"/>
              </v:shape>
            </w:pict>
          </mc:Fallback>
        </mc:AlternateContent>
      </w:r>
    </w:p>
    <w:p w:rsidR="00CD0981" w:rsidRPr="00CD0981" w:rsidRDefault="00CD0981" w:rsidP="00CD0981"/>
    <w:p w:rsidR="00CD0981" w:rsidRPr="00CD0981" w:rsidRDefault="00CD0981" w:rsidP="00CD0981"/>
    <w:p w:rsidR="00CD0981" w:rsidRPr="00CD0981" w:rsidRDefault="00CD0981" w:rsidP="00CD0981"/>
    <w:p w:rsidR="00CD0981" w:rsidRPr="00CD0981" w:rsidRDefault="00CD0981" w:rsidP="00CD0981"/>
    <w:p w:rsidR="00CD0981" w:rsidRPr="00CD0981" w:rsidRDefault="00CD0981" w:rsidP="00CD0981"/>
    <w:p w:rsidR="00CD0981" w:rsidRPr="00CD0981" w:rsidRDefault="00CD0981" w:rsidP="00CD0981"/>
    <w:p w:rsidR="00CD0981" w:rsidRPr="00CD0981" w:rsidRDefault="00CD0981" w:rsidP="00CD0981"/>
    <w:p w:rsidR="00CD0981" w:rsidRPr="00CD0981" w:rsidRDefault="00CD0981" w:rsidP="00CD0981"/>
    <w:p w:rsidR="00CD0981" w:rsidRPr="00CD0981" w:rsidRDefault="00CD0981" w:rsidP="00CD0981"/>
    <w:p w:rsidR="00CD0981" w:rsidRPr="00CD0981" w:rsidRDefault="00CD0981" w:rsidP="00CD0981"/>
    <w:p w:rsidR="00CD0981" w:rsidRDefault="00CD0981" w:rsidP="00CD0981"/>
    <w:p w:rsidR="00640D76" w:rsidRDefault="00640D76" w:rsidP="00CD0981">
      <w:pPr>
        <w:jc w:val="center"/>
        <w:rPr>
          <w:rtl/>
        </w:rPr>
      </w:pPr>
    </w:p>
    <w:p w:rsidR="00CD0981" w:rsidRDefault="00CD0981" w:rsidP="00CD0981">
      <w:pPr>
        <w:jc w:val="center"/>
        <w:rPr>
          <w:rtl/>
        </w:rPr>
      </w:pPr>
    </w:p>
    <w:p w:rsidR="00CD0981" w:rsidRDefault="00CD0981" w:rsidP="00CD0981">
      <w:pPr>
        <w:jc w:val="center"/>
        <w:rPr>
          <w:rtl/>
        </w:rPr>
      </w:pPr>
    </w:p>
    <w:p w:rsidR="00CD0981" w:rsidRDefault="00CD0981" w:rsidP="00CD0981">
      <w:pPr>
        <w:jc w:val="center"/>
        <w:rPr>
          <w:rtl/>
        </w:rPr>
      </w:pPr>
    </w:p>
    <w:p w:rsidR="00CD0981" w:rsidRDefault="00CD0981" w:rsidP="00CD0981">
      <w:pPr>
        <w:jc w:val="center"/>
        <w:rPr>
          <w:rtl/>
        </w:rPr>
      </w:pPr>
    </w:p>
    <w:p w:rsidR="00CD0981" w:rsidRDefault="00CD0981" w:rsidP="00CD0981">
      <w:pPr>
        <w:jc w:val="center"/>
        <w:rPr>
          <w:rtl/>
        </w:rPr>
      </w:pPr>
    </w:p>
    <w:p w:rsidR="00CD0981" w:rsidRDefault="00CD0981" w:rsidP="00CD0981">
      <w:pPr>
        <w:jc w:val="center"/>
        <w:rPr>
          <w:rtl/>
        </w:rPr>
      </w:pPr>
    </w:p>
    <w:p w:rsidR="00CD0981" w:rsidRDefault="00CD0981" w:rsidP="00CD0981">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CD0981" w:rsidRDefault="00CD0981" w:rsidP="00CD0981">
      <w:pPr>
        <w:jc w:val="center"/>
        <w:rPr>
          <w:rFonts w:hint="cs"/>
          <w:sz w:val="52"/>
          <w:szCs w:val="52"/>
          <w:rtl/>
        </w:rPr>
      </w:pPr>
      <w:r>
        <w:rPr>
          <w:rFonts w:hint="cs"/>
          <w:sz w:val="52"/>
          <w:szCs w:val="52"/>
          <w:rtl/>
        </w:rPr>
        <w:t>......................</w:t>
      </w:r>
    </w:p>
    <w:p w:rsidR="00CD0981" w:rsidRDefault="00CD0981" w:rsidP="00CD0981">
      <w:pPr>
        <w:jc w:val="center"/>
        <w:rPr>
          <w:sz w:val="52"/>
          <w:szCs w:val="52"/>
          <w:rtl/>
        </w:rPr>
      </w:pPr>
    </w:p>
    <w:p w:rsidR="00CD0981" w:rsidRDefault="00CD0981" w:rsidP="00CD0981">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التاسع</w:t>
      </w:r>
    </w:p>
    <w:p w:rsidR="00CD0981" w:rsidRDefault="00CD0981" w:rsidP="00CD0981">
      <w:pPr>
        <w:jc w:val="center"/>
        <w:rPr>
          <w:sz w:val="52"/>
          <w:szCs w:val="52"/>
          <w:rtl/>
        </w:rPr>
      </w:pPr>
    </w:p>
    <w:p w:rsidR="00CD0981" w:rsidRDefault="00CD0981" w:rsidP="00CD0981">
      <w:pPr>
        <w:jc w:val="center"/>
        <w:rPr>
          <w:sz w:val="52"/>
          <w:szCs w:val="52"/>
          <w:rtl/>
        </w:rPr>
      </w:pPr>
    </w:p>
    <w:p w:rsidR="00CD0981" w:rsidRDefault="00CD0981" w:rsidP="00CD0981">
      <w:pPr>
        <w:jc w:val="center"/>
        <w:rPr>
          <w:rFonts w:hint="cs"/>
          <w:color w:val="C00000"/>
          <w:sz w:val="40"/>
          <w:szCs w:val="40"/>
          <w:rtl/>
        </w:rPr>
      </w:pPr>
      <w:r>
        <w:rPr>
          <w:rFonts w:hint="cs"/>
          <w:color w:val="C00000"/>
          <w:sz w:val="40"/>
          <w:szCs w:val="40"/>
          <w:rtl/>
        </w:rPr>
        <w:t>النفط</w:t>
      </w:r>
    </w:p>
    <w:p w:rsidR="00CD0981" w:rsidRDefault="00CD0981" w:rsidP="00CD0981">
      <w:pPr>
        <w:jc w:val="center"/>
        <w:rPr>
          <w:color w:val="C00000"/>
          <w:sz w:val="40"/>
          <w:szCs w:val="40"/>
          <w:rtl/>
        </w:rPr>
      </w:pPr>
    </w:p>
    <w:p w:rsidR="00CD0981" w:rsidRDefault="00CD0981" w:rsidP="00CD0981">
      <w:pPr>
        <w:jc w:val="right"/>
        <w:rPr>
          <w:rFonts w:hint="cs"/>
          <w:sz w:val="32"/>
          <w:szCs w:val="32"/>
          <w:rtl/>
        </w:rPr>
      </w:pPr>
      <w:r>
        <w:rPr>
          <w:rFonts w:hint="cs"/>
          <w:sz w:val="32"/>
          <w:szCs w:val="32"/>
          <w:rtl/>
        </w:rPr>
        <w:t xml:space="preserve">إن النفط من الثروات الباطنية التي وهبها الله سبحانه وتعالى لدولة </w:t>
      </w:r>
      <w:proofErr w:type="gramStart"/>
      <w:r>
        <w:rPr>
          <w:rFonts w:hint="cs"/>
          <w:sz w:val="32"/>
          <w:szCs w:val="32"/>
          <w:rtl/>
        </w:rPr>
        <w:t>الكويت ،</w:t>
      </w:r>
      <w:proofErr w:type="gramEnd"/>
      <w:r>
        <w:rPr>
          <w:rFonts w:hint="cs"/>
          <w:sz w:val="32"/>
          <w:szCs w:val="32"/>
          <w:rtl/>
        </w:rPr>
        <w:t xml:space="preserve"> لتقوم قيادتها الحكيمة باستثماره خير استثمار من اجل نهضة وازدهار البلاد </w:t>
      </w:r>
    </w:p>
    <w:p w:rsidR="00CD0981" w:rsidRDefault="00CD0981" w:rsidP="00CD0981">
      <w:pPr>
        <w:jc w:val="right"/>
        <w:rPr>
          <w:rFonts w:hint="cs"/>
          <w:sz w:val="32"/>
          <w:szCs w:val="32"/>
          <w:rtl/>
        </w:rPr>
      </w:pPr>
      <w:r>
        <w:rPr>
          <w:rFonts w:hint="cs"/>
          <w:sz w:val="32"/>
          <w:szCs w:val="32"/>
          <w:rtl/>
        </w:rPr>
        <w:t xml:space="preserve">يعتبر النفط ذو أهمية كبيرة كونه مورد لإنتاج الطاقة </w:t>
      </w:r>
      <w:proofErr w:type="gramStart"/>
      <w:r>
        <w:rPr>
          <w:rFonts w:hint="cs"/>
          <w:sz w:val="32"/>
          <w:szCs w:val="32"/>
          <w:rtl/>
        </w:rPr>
        <w:t>الكهربائية ،</w:t>
      </w:r>
      <w:proofErr w:type="gramEnd"/>
      <w:r>
        <w:rPr>
          <w:rFonts w:hint="cs"/>
          <w:sz w:val="32"/>
          <w:szCs w:val="32"/>
          <w:rtl/>
        </w:rPr>
        <w:t xml:space="preserve"> وكوقود للسيارات واستخدامه في العديد من الصناعات .</w:t>
      </w:r>
    </w:p>
    <w:p w:rsidR="00CD0981" w:rsidRDefault="00CD0981" w:rsidP="00CD0981">
      <w:pPr>
        <w:jc w:val="right"/>
        <w:rPr>
          <w:sz w:val="32"/>
          <w:szCs w:val="32"/>
          <w:rtl/>
        </w:rPr>
      </w:pPr>
    </w:p>
    <w:p w:rsidR="00CD0981" w:rsidRDefault="00CD0981" w:rsidP="00CD0981">
      <w:pPr>
        <w:jc w:val="right"/>
        <w:rPr>
          <w:rFonts w:hint="cs"/>
          <w:color w:val="4472C4" w:themeColor="accent5"/>
          <w:sz w:val="32"/>
          <w:szCs w:val="32"/>
          <w:rtl/>
        </w:rPr>
      </w:pPr>
      <w:proofErr w:type="gramStart"/>
      <w:r>
        <w:rPr>
          <w:rFonts w:hint="cs"/>
          <w:color w:val="4472C4" w:themeColor="accent5"/>
          <w:sz w:val="32"/>
          <w:szCs w:val="32"/>
          <w:rtl/>
        </w:rPr>
        <w:t>النفط :</w:t>
      </w:r>
      <w:proofErr w:type="gramEnd"/>
    </w:p>
    <w:p w:rsidR="00CD0981" w:rsidRDefault="00CD0981" w:rsidP="00CD0981">
      <w:pPr>
        <w:jc w:val="right"/>
        <w:rPr>
          <w:color w:val="4472C4" w:themeColor="accent5"/>
          <w:sz w:val="32"/>
          <w:szCs w:val="32"/>
        </w:rPr>
      </w:pPr>
      <w:r w:rsidRPr="00CD0981">
        <w:rPr>
          <w:rFonts w:cs="Arial"/>
          <w:sz w:val="32"/>
          <w:szCs w:val="32"/>
          <w:rtl/>
        </w:rPr>
        <w:t xml:space="preserve">النفط مادّة طبيعية تستخرج من التكوينات الجيولوجية في جوف الأرض، والتي قد تتجمّع فيها عبر عملية تحوّل بطيئة للمواد العضوية دامت عصوراً </w:t>
      </w:r>
      <w:proofErr w:type="spellStart"/>
      <w:r w:rsidRPr="00CD0981">
        <w:rPr>
          <w:rFonts w:cs="Arial"/>
          <w:sz w:val="32"/>
          <w:szCs w:val="32"/>
          <w:rtl/>
        </w:rPr>
        <w:t>وحقبات</w:t>
      </w:r>
      <w:proofErr w:type="spellEnd"/>
      <w:r w:rsidRPr="00CD0981">
        <w:rPr>
          <w:rFonts w:cs="Arial"/>
          <w:sz w:val="32"/>
          <w:szCs w:val="32"/>
          <w:rtl/>
        </w:rPr>
        <w:t xml:space="preserve"> طويلة نسبياً. يعرّف النفط كيميائياً أنّه مزيج معقّد من الهيدروكربونات؛ وهو يختلف في مظهره ولونه وتركيبه بشكل كبير حسب مكان استخراجه؛ ويعدّ من الخامات الطبيعية، وعندما يستخرج من تحت سطح الأرض يسمّى أيضاً نفط خام</w:t>
      </w:r>
    </w:p>
    <w:p w:rsidR="00CD0981" w:rsidRDefault="00CD0981" w:rsidP="00CD0981">
      <w:pPr>
        <w:rPr>
          <w:sz w:val="32"/>
          <w:szCs w:val="32"/>
        </w:rPr>
      </w:pPr>
    </w:p>
    <w:p w:rsidR="00CD0981" w:rsidRDefault="00CD0981" w:rsidP="00CD0981">
      <w:pPr>
        <w:jc w:val="right"/>
        <w:rPr>
          <w:color w:val="4472C4" w:themeColor="accent5"/>
          <w:sz w:val="32"/>
          <w:szCs w:val="32"/>
          <w:rtl/>
        </w:rPr>
      </w:pPr>
    </w:p>
    <w:p w:rsidR="00CD0981" w:rsidRDefault="00CD0981" w:rsidP="00CD0981">
      <w:pPr>
        <w:jc w:val="right"/>
        <w:rPr>
          <w:rFonts w:hint="cs"/>
          <w:color w:val="4472C4" w:themeColor="accent5"/>
          <w:sz w:val="32"/>
          <w:szCs w:val="32"/>
          <w:rtl/>
        </w:rPr>
      </w:pPr>
      <w:r>
        <w:rPr>
          <w:rFonts w:hint="cs"/>
          <w:color w:val="4472C4" w:themeColor="accent5"/>
          <w:sz w:val="32"/>
          <w:szCs w:val="32"/>
          <w:rtl/>
        </w:rPr>
        <w:t xml:space="preserve">النفط في </w:t>
      </w:r>
      <w:proofErr w:type="gramStart"/>
      <w:r>
        <w:rPr>
          <w:rFonts w:hint="cs"/>
          <w:color w:val="4472C4" w:themeColor="accent5"/>
          <w:sz w:val="32"/>
          <w:szCs w:val="32"/>
          <w:rtl/>
        </w:rPr>
        <w:t>الكويت :</w:t>
      </w:r>
      <w:proofErr w:type="gramEnd"/>
      <w:r>
        <w:rPr>
          <w:rFonts w:hint="cs"/>
          <w:color w:val="4472C4" w:themeColor="accent5"/>
          <w:sz w:val="32"/>
          <w:szCs w:val="32"/>
          <w:rtl/>
        </w:rPr>
        <w:t xml:space="preserve"> </w:t>
      </w:r>
    </w:p>
    <w:p w:rsidR="00CD0981" w:rsidRDefault="00CD0981" w:rsidP="00CD0981">
      <w:pPr>
        <w:jc w:val="right"/>
        <w:rPr>
          <w:color w:val="4472C4" w:themeColor="accent5"/>
          <w:sz w:val="32"/>
          <w:szCs w:val="32"/>
          <w:rtl/>
        </w:rPr>
      </w:pPr>
    </w:p>
    <w:p w:rsidR="00CD0981" w:rsidRDefault="00CD0981" w:rsidP="00CD0981">
      <w:pPr>
        <w:jc w:val="right"/>
        <w:rPr>
          <w:sz w:val="32"/>
          <w:szCs w:val="32"/>
        </w:rPr>
      </w:pPr>
      <w:r>
        <w:rPr>
          <w:rFonts w:hint="cs"/>
          <w:sz w:val="32"/>
          <w:szCs w:val="32"/>
          <w:rtl/>
        </w:rPr>
        <w:t xml:space="preserve">لقب النفط بعدة ألقاب منها الذهب الأسود والملك </w:t>
      </w:r>
      <w:proofErr w:type="gramStart"/>
      <w:r>
        <w:rPr>
          <w:rFonts w:hint="cs"/>
          <w:sz w:val="32"/>
          <w:szCs w:val="32"/>
          <w:rtl/>
        </w:rPr>
        <w:t>المتوّج ،</w:t>
      </w:r>
      <w:proofErr w:type="gramEnd"/>
      <w:r>
        <w:rPr>
          <w:rFonts w:hint="cs"/>
          <w:sz w:val="32"/>
          <w:szCs w:val="32"/>
          <w:rtl/>
        </w:rPr>
        <w:t xml:space="preserve"> وذلك نظراً لاستخدامه بكميات ضخمة منذ القرن الماضي وحتى يومنا هذا في العديد من الصناعات ، </w:t>
      </w:r>
      <w:r w:rsidRPr="00CD0981">
        <w:rPr>
          <w:rFonts w:cs="Arial"/>
          <w:sz w:val="32"/>
          <w:szCs w:val="32"/>
          <w:rtl/>
        </w:rPr>
        <w:t xml:space="preserve">بدأت بشائر اكتشاف أول حقل نفطي في الكويت بعد مسح جيولوجي للمنطقة أجرته شركة نفط الكويت المحدودة وذلك </w:t>
      </w:r>
      <w:proofErr w:type="spellStart"/>
      <w:r w:rsidRPr="00CD0981">
        <w:rPr>
          <w:rFonts w:cs="Arial"/>
          <w:sz w:val="32"/>
          <w:szCs w:val="32"/>
          <w:rtl/>
        </w:rPr>
        <w:t>بناءا</w:t>
      </w:r>
      <w:proofErr w:type="spellEnd"/>
      <w:r w:rsidRPr="00CD0981">
        <w:rPr>
          <w:rFonts w:cs="Arial"/>
          <w:sz w:val="32"/>
          <w:szCs w:val="32"/>
          <w:rtl/>
        </w:rPr>
        <w:t xml:space="preserve"> لتقرير فني ل "كوكس و رودس". وفي ضوء هذا التقرير تحولت الأنظار الى منطقة برقان وتم اجراء عمليات حفر فيها عام 1937 ومطلع 1938. وفي الثاني والعشرين من فبراير 1938 كانت المنطقة على موعد تاريخي حيث تم اكتشاف النفط في برقان. وكان الاكتشاف الأول هو بئر برقان الأول وكان ذلك عند الساعة الحادية عشرة من صباح يوم خميس ماطر. ووسط فرحة </w:t>
      </w:r>
      <w:r w:rsidRPr="00CD0981">
        <w:rPr>
          <w:rFonts w:cs="Arial"/>
          <w:sz w:val="32"/>
          <w:szCs w:val="32"/>
          <w:rtl/>
        </w:rPr>
        <w:lastRenderedPageBreak/>
        <w:t xml:space="preserve">الاكتشاف تبين أن النفط المكتشف موجود تحت ضغط وبكميات ضخمة فجرت معها رأس البئر بقوة لم يكن </w:t>
      </w:r>
      <w:proofErr w:type="spellStart"/>
      <w:r w:rsidRPr="00CD0981">
        <w:rPr>
          <w:rFonts w:cs="Arial"/>
          <w:sz w:val="32"/>
          <w:szCs w:val="32"/>
          <w:rtl/>
        </w:rPr>
        <w:t>بالامكان</w:t>
      </w:r>
      <w:proofErr w:type="spellEnd"/>
      <w:r w:rsidRPr="00CD0981">
        <w:rPr>
          <w:rFonts w:cs="Arial"/>
          <w:sz w:val="32"/>
          <w:szCs w:val="32"/>
          <w:rtl/>
        </w:rPr>
        <w:t xml:space="preserve"> السيطرة عليها. وكان النفط يتدفق بقوة لا تستحمل الانتظار، وحالت قلة الطين الناتجة عن قلة الحفر دون سد فتحة البئر مما فرض البحث عن وسائل أخرى لوقف التدفق. وبالفعل قام السيد دونالد كامبيل رئيس الحسابات في الشركة بسد البئر ب 60 قدما من الخشب بصورة مؤقتة</w:t>
      </w:r>
      <w:r w:rsidRPr="00CD0981">
        <w:rPr>
          <w:sz w:val="32"/>
          <w:szCs w:val="32"/>
        </w:rPr>
        <w:t>.</w:t>
      </w:r>
    </w:p>
    <w:p w:rsidR="00CD0981" w:rsidRPr="00CD0981" w:rsidRDefault="00CD0981" w:rsidP="00CD0981">
      <w:pPr>
        <w:rPr>
          <w:sz w:val="32"/>
          <w:szCs w:val="32"/>
        </w:rPr>
      </w:pPr>
    </w:p>
    <w:p w:rsidR="00CD0981" w:rsidRPr="00CD0981" w:rsidRDefault="00CD0981" w:rsidP="00CD0981">
      <w:pPr>
        <w:rPr>
          <w:sz w:val="32"/>
          <w:szCs w:val="32"/>
        </w:rPr>
      </w:pPr>
    </w:p>
    <w:p w:rsidR="00CD0981" w:rsidRDefault="00CD0981" w:rsidP="00CD0981">
      <w:pPr>
        <w:rPr>
          <w:sz w:val="32"/>
          <w:szCs w:val="32"/>
        </w:rPr>
      </w:pPr>
    </w:p>
    <w:p w:rsidR="00CD0981" w:rsidRDefault="00CD0981" w:rsidP="00CD0981">
      <w:pPr>
        <w:tabs>
          <w:tab w:val="left" w:pos="4860"/>
        </w:tabs>
        <w:rPr>
          <w:sz w:val="32"/>
          <w:szCs w:val="32"/>
        </w:rPr>
      </w:pPr>
      <w:r>
        <w:rPr>
          <w:sz w:val="32"/>
          <w:szCs w:val="32"/>
        </w:rPr>
        <w:tab/>
      </w:r>
      <w:r>
        <w:rPr>
          <w:noProof/>
          <w:sz w:val="32"/>
          <w:szCs w:val="32"/>
        </w:rPr>
        <w:drawing>
          <wp:inline distT="0" distB="0" distL="0" distR="0">
            <wp:extent cx="5486400" cy="3176270"/>
            <wp:effectExtent l="0" t="0" r="0" b="508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6775756123524000.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176270"/>
                    </a:xfrm>
                    <a:prstGeom prst="rect">
                      <a:avLst/>
                    </a:prstGeom>
                  </pic:spPr>
                </pic:pic>
              </a:graphicData>
            </a:graphic>
          </wp:inline>
        </w:drawing>
      </w:r>
    </w:p>
    <w:p w:rsidR="00CD0981" w:rsidRDefault="00CD0981" w:rsidP="00CD0981">
      <w:pPr>
        <w:tabs>
          <w:tab w:val="left" w:pos="6090"/>
        </w:tabs>
        <w:rPr>
          <w:sz w:val="32"/>
          <w:szCs w:val="32"/>
          <w:rtl/>
        </w:rPr>
      </w:pPr>
      <w:r>
        <w:rPr>
          <w:sz w:val="32"/>
          <w:szCs w:val="32"/>
        </w:rPr>
        <w:tab/>
      </w:r>
    </w:p>
    <w:p w:rsidR="00CD0981" w:rsidRDefault="00CD0981" w:rsidP="00CD0981">
      <w:pPr>
        <w:tabs>
          <w:tab w:val="left" w:pos="6090"/>
        </w:tabs>
        <w:rPr>
          <w:sz w:val="32"/>
          <w:szCs w:val="32"/>
          <w:rtl/>
        </w:rPr>
      </w:pPr>
    </w:p>
    <w:p w:rsidR="00CD0981" w:rsidRDefault="00CD0981" w:rsidP="00CD0981">
      <w:pPr>
        <w:tabs>
          <w:tab w:val="left" w:pos="6090"/>
        </w:tabs>
        <w:rPr>
          <w:sz w:val="32"/>
          <w:szCs w:val="32"/>
          <w:rtl/>
        </w:rPr>
      </w:pPr>
    </w:p>
    <w:p w:rsidR="00CD0981" w:rsidRDefault="00CD0981" w:rsidP="00CD0981">
      <w:pPr>
        <w:tabs>
          <w:tab w:val="left" w:pos="6090"/>
        </w:tabs>
        <w:rPr>
          <w:sz w:val="32"/>
          <w:szCs w:val="32"/>
          <w:rtl/>
        </w:rPr>
      </w:pPr>
    </w:p>
    <w:p w:rsidR="00CD0981" w:rsidRDefault="00CD0981" w:rsidP="00CD0981">
      <w:pPr>
        <w:tabs>
          <w:tab w:val="left" w:pos="6090"/>
        </w:tabs>
        <w:rPr>
          <w:sz w:val="32"/>
          <w:szCs w:val="32"/>
          <w:rtl/>
        </w:rPr>
      </w:pPr>
    </w:p>
    <w:p w:rsidR="00CD0981" w:rsidRDefault="00CD0981" w:rsidP="00CD0981">
      <w:pPr>
        <w:tabs>
          <w:tab w:val="left" w:pos="6090"/>
        </w:tabs>
        <w:rPr>
          <w:sz w:val="32"/>
          <w:szCs w:val="32"/>
          <w:rtl/>
        </w:rPr>
      </w:pPr>
    </w:p>
    <w:p w:rsidR="00CD0981" w:rsidRDefault="00CD0981" w:rsidP="00CD0981">
      <w:pPr>
        <w:tabs>
          <w:tab w:val="left" w:pos="6090"/>
        </w:tabs>
        <w:jc w:val="center"/>
        <w:rPr>
          <w:sz w:val="32"/>
          <w:szCs w:val="32"/>
        </w:rPr>
      </w:pPr>
      <w:r w:rsidRPr="00CD0981">
        <w:rPr>
          <w:noProof/>
          <w:sz w:val="32"/>
          <w:szCs w:val="32"/>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180975</wp:posOffset>
                </wp:positionV>
                <wp:extent cx="5657850" cy="1404620"/>
                <wp:effectExtent l="0" t="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chemeClr val="accent4">
                            <a:lumMod val="60000"/>
                            <a:lumOff val="40000"/>
                          </a:schemeClr>
                        </a:solidFill>
                        <a:ln w="9525">
                          <a:solidFill>
                            <a:srgbClr val="000000"/>
                          </a:solidFill>
                          <a:miter lim="800000"/>
                          <a:headEnd/>
                          <a:tailEnd/>
                        </a:ln>
                      </wps:spPr>
                      <wps:txbx>
                        <w:txbxContent>
                          <w:p w:rsidR="00CD0981" w:rsidRPr="00CD0981" w:rsidRDefault="00CD0981" w:rsidP="00CD0981">
                            <w:pPr>
                              <w:jc w:val="center"/>
                              <w:rPr>
                                <w:rFonts w:hint="cs"/>
                                <w:sz w:val="32"/>
                                <w:szCs w:val="32"/>
                                <w:lang w:bidi="ar-SY"/>
                              </w:rPr>
                            </w:pPr>
                            <w:r>
                              <w:rPr>
                                <w:rFonts w:hint="cs"/>
                                <w:sz w:val="32"/>
                                <w:szCs w:val="32"/>
                                <w:rtl/>
                                <w:lang w:bidi="ar-SY"/>
                              </w:rPr>
                              <w:t xml:space="preserve">مشتقات النفط قابلة </w:t>
                            </w:r>
                            <w:proofErr w:type="spellStart"/>
                            <w:r>
                              <w:rPr>
                                <w:rFonts w:hint="cs"/>
                                <w:sz w:val="32"/>
                                <w:szCs w:val="32"/>
                                <w:rtl/>
                                <w:lang w:bidi="ar-SY"/>
                              </w:rPr>
                              <w:t>للإشتعال</w:t>
                            </w:r>
                            <w:proofErr w:type="spellEnd"/>
                            <w:r>
                              <w:rPr>
                                <w:rFonts w:hint="cs"/>
                                <w:sz w:val="32"/>
                                <w:szCs w:val="32"/>
                                <w:rtl/>
                                <w:lang w:bidi="ar-SY"/>
                              </w:rPr>
                              <w:t xml:space="preserve"> فاحذرها من النار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4.25pt;width:445.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" fillcolor="#ffd966 [1943]">
                <v:textbox style="mso-fit-shape-to-text:t">
                  <w:txbxContent>
                    <w:p w:rsidR="00CD0981" w:rsidRPr="00CD0981" w:rsidRDefault="00CD0981" w:rsidP="00CD0981">
                      <w:pPr>
                        <w:jc w:val="center"/>
                        <w:rPr>
                          <w:rFonts w:hint="cs"/>
                          <w:sz w:val="32"/>
                          <w:szCs w:val="32"/>
                          <w:lang w:bidi="ar-SY"/>
                        </w:rPr>
                      </w:pPr>
                      <w:r>
                        <w:rPr>
                          <w:rFonts w:hint="cs"/>
                          <w:sz w:val="32"/>
                          <w:szCs w:val="32"/>
                          <w:rtl/>
                          <w:lang w:bidi="ar-SY"/>
                        </w:rPr>
                        <w:t xml:space="preserve">مشتقات النفط قابلة </w:t>
                      </w:r>
                      <w:proofErr w:type="spellStart"/>
                      <w:r>
                        <w:rPr>
                          <w:rFonts w:hint="cs"/>
                          <w:sz w:val="32"/>
                          <w:szCs w:val="32"/>
                          <w:rtl/>
                          <w:lang w:bidi="ar-SY"/>
                        </w:rPr>
                        <w:t>للإشتعال</w:t>
                      </w:r>
                      <w:proofErr w:type="spellEnd"/>
                      <w:r>
                        <w:rPr>
                          <w:rFonts w:hint="cs"/>
                          <w:sz w:val="32"/>
                          <w:szCs w:val="32"/>
                          <w:rtl/>
                          <w:lang w:bidi="ar-SY"/>
                        </w:rPr>
                        <w:t xml:space="preserve"> فاحذرها من النار </w:t>
                      </w:r>
                    </w:p>
                  </w:txbxContent>
                </v:textbox>
                <w10:wrap type="square" anchorx="margin"/>
              </v:shape>
            </w:pict>
          </mc:Fallback>
        </mc:AlternateContent>
      </w:r>
    </w:p>
    <w:p w:rsidR="00CD0981" w:rsidRPr="00CD0981" w:rsidRDefault="00CD0981" w:rsidP="00CD0981">
      <w:pPr>
        <w:rPr>
          <w:sz w:val="32"/>
          <w:szCs w:val="32"/>
        </w:rPr>
      </w:pPr>
    </w:p>
    <w:p w:rsidR="00CD0981" w:rsidRPr="00CD0981" w:rsidRDefault="00CD0981" w:rsidP="00CD0981">
      <w:pPr>
        <w:rPr>
          <w:sz w:val="32"/>
          <w:szCs w:val="32"/>
        </w:rPr>
      </w:pPr>
    </w:p>
    <w:p w:rsidR="00CD0981" w:rsidRPr="00CD0981" w:rsidRDefault="00CD0981" w:rsidP="00CD0981">
      <w:pPr>
        <w:rPr>
          <w:sz w:val="32"/>
          <w:szCs w:val="32"/>
        </w:rPr>
      </w:pPr>
    </w:p>
    <w:p w:rsidR="00CD0981" w:rsidRDefault="00CD0981" w:rsidP="00CD0981">
      <w:pPr>
        <w:rPr>
          <w:sz w:val="32"/>
          <w:szCs w:val="32"/>
        </w:rPr>
      </w:pPr>
    </w:p>
    <w:p w:rsidR="00CD0981" w:rsidRDefault="00CD0981" w:rsidP="00CD0981">
      <w:pPr>
        <w:jc w:val="right"/>
        <w:rPr>
          <w:rFonts w:hint="cs"/>
          <w:color w:val="4472C4" w:themeColor="accent5"/>
          <w:sz w:val="32"/>
          <w:szCs w:val="32"/>
          <w:rtl/>
        </w:rPr>
      </w:pPr>
      <w:r>
        <w:rPr>
          <w:rFonts w:hint="cs"/>
          <w:color w:val="4472C4" w:themeColor="accent5"/>
          <w:sz w:val="32"/>
          <w:szCs w:val="32"/>
          <w:rtl/>
        </w:rPr>
        <w:t xml:space="preserve">هجرة </w:t>
      </w:r>
      <w:proofErr w:type="gramStart"/>
      <w:r>
        <w:rPr>
          <w:rFonts w:hint="cs"/>
          <w:color w:val="4472C4" w:themeColor="accent5"/>
          <w:sz w:val="32"/>
          <w:szCs w:val="32"/>
          <w:rtl/>
        </w:rPr>
        <w:t>النفط :</w:t>
      </w:r>
      <w:proofErr w:type="gramEnd"/>
    </w:p>
    <w:p w:rsidR="00C76463" w:rsidRDefault="00C76463" w:rsidP="00C76463">
      <w:pPr>
        <w:jc w:val="right"/>
        <w:rPr>
          <w:sz w:val="32"/>
          <w:szCs w:val="32"/>
        </w:rPr>
      </w:pPr>
      <w:r>
        <w:rPr>
          <w:rFonts w:hint="cs"/>
          <w:sz w:val="32"/>
          <w:szCs w:val="32"/>
          <w:rtl/>
        </w:rPr>
        <w:t xml:space="preserve">تهاجر الطيور من مكان لآخر بحثاً عن الغذاء </w:t>
      </w:r>
      <w:proofErr w:type="gramStart"/>
      <w:r>
        <w:rPr>
          <w:rFonts w:hint="cs"/>
          <w:sz w:val="32"/>
          <w:szCs w:val="32"/>
          <w:rtl/>
        </w:rPr>
        <w:t>والأمان ،</w:t>
      </w:r>
      <w:proofErr w:type="gramEnd"/>
      <w:r>
        <w:rPr>
          <w:rFonts w:hint="cs"/>
          <w:sz w:val="32"/>
          <w:szCs w:val="32"/>
          <w:rtl/>
        </w:rPr>
        <w:t xml:space="preserve"> وتختلف أسباب هجرة الطيور ، وبالمثل يهاجر النفط من المكان الذي تكوّن فيه إلى أماكن تجمعه ، ويطلق على هذه العملية هجرة النفط ، </w:t>
      </w:r>
      <w:r w:rsidRPr="00C76463">
        <w:rPr>
          <w:rFonts w:cs="Arial"/>
          <w:sz w:val="32"/>
          <w:szCs w:val="32"/>
          <w:rtl/>
        </w:rPr>
        <w:t>وهناك نوعان أساسيان من هجرة البترول، الهجرة الأولية، والهجرة الثانوية التي تحدث مرة ثانية خلال صخور المكمن. وتجري الهجرة الأولية بحركة الهيدروكربونات من صخور المصدر إلى صخور المكمن بفعل عوامل الضغط وتأثير الخاصية الشعرية والتيارات المائية، وتغير حجم المسام واختلاف أنواع الغازات المصاحبة</w:t>
      </w:r>
    </w:p>
    <w:p w:rsidR="00C76463" w:rsidRDefault="00C76463" w:rsidP="00C76463">
      <w:pPr>
        <w:rPr>
          <w:sz w:val="32"/>
          <w:szCs w:val="32"/>
        </w:rPr>
      </w:pPr>
      <w:r>
        <w:rPr>
          <w:noProof/>
          <w:sz w:val="32"/>
          <w:szCs w:val="32"/>
        </w:rPr>
        <w:drawing>
          <wp:inline distT="0" distB="0" distL="0" distR="0" wp14:anchorId="3F7DEF2A" wp14:editId="5D4D0030">
            <wp:extent cx="5486400" cy="30861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282126.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rsidR="00CD0981" w:rsidRPr="00C76463" w:rsidRDefault="00C76463" w:rsidP="00C76463">
      <w:pPr>
        <w:tabs>
          <w:tab w:val="left" w:pos="5010"/>
        </w:tabs>
        <w:rPr>
          <w:sz w:val="32"/>
          <w:szCs w:val="32"/>
        </w:rPr>
      </w:pPr>
      <w:r>
        <w:rPr>
          <w:sz w:val="32"/>
          <w:szCs w:val="32"/>
        </w:rPr>
        <w:tab/>
      </w:r>
      <w:bookmarkStart w:id="0" w:name="_GoBack"/>
      <w:bookmarkEnd w:id="0"/>
    </w:p>
    <w:sectPr w:rsidR="00CD0981" w:rsidRPr="00C764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81"/>
    <w:rsid w:val="00640D76"/>
    <w:rsid w:val="00C76463"/>
    <w:rsid w:val="00CD0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DAE3"/>
  <w15:chartTrackingRefBased/>
  <w15:docId w15:val="{39055E6A-C369-4C43-8D46-6B438914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8C7A3-A241-4C96-9983-458FF685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1830</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2020-11-08T13:12:00Z</dcterms:created>
  <dcterms:modified xsi:type="dcterms:W3CDTF">2020-11-08T13:26:00Z</dcterms:modified>
</cp:coreProperties>
</file>