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25CF" w14:textId="77777777" w:rsidR="00EC6464" w:rsidRPr="00EC6464" w:rsidRDefault="00EC6464" w:rsidP="00EC6464">
      <w:pPr>
        <w:shd w:val="clear" w:color="auto" w:fill="FFFFFF"/>
        <w:spacing w:after="225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FF0000"/>
          <w:kern w:val="36"/>
          <w:sz w:val="40"/>
          <w:szCs w:val="40"/>
          <w:u w:val="single"/>
        </w:rPr>
      </w:pPr>
      <w:r w:rsidRPr="00EC6464">
        <w:rPr>
          <w:rFonts w:asciiTheme="majorBidi" w:eastAsia="Times New Roman" w:hAnsiTheme="majorBidi" w:cstheme="majorBidi"/>
          <w:b/>
          <w:bCs/>
          <w:color w:val="FF0000"/>
          <w:kern w:val="36"/>
          <w:sz w:val="40"/>
          <w:szCs w:val="40"/>
          <w:u w:val="single"/>
          <w:rtl/>
        </w:rPr>
        <w:t>تاريخ الغوص على اللؤلؤ في الكويت</w:t>
      </w:r>
    </w:p>
    <w:p w14:paraId="2E33699A" w14:textId="1C459C24" w:rsidR="00141B70" w:rsidRPr="00EC6464" w:rsidRDefault="00EC6464" w:rsidP="00EC6464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EC646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3CF80B5" wp14:editId="3579C9F5">
            <wp:extent cx="2495550" cy="1703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33" cy="17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C647" w14:textId="1B5A6A49" w:rsidR="00EC6464" w:rsidRPr="00EC6464" w:rsidRDefault="00EC6464" w:rsidP="00EC6464">
      <w:pPr>
        <w:rPr>
          <w:rFonts w:asciiTheme="majorBidi" w:hAnsiTheme="majorBidi" w:cstheme="majorBidi"/>
          <w:sz w:val="32"/>
          <w:szCs w:val="32"/>
          <w:rtl/>
        </w:rPr>
      </w:pPr>
    </w:p>
    <w:p w14:paraId="1A437261" w14:textId="0A5E737E" w:rsidR="00EC6464" w:rsidRPr="00EC6464" w:rsidRDefault="00EC6464" w:rsidP="00EC6464">
      <w:pPr>
        <w:shd w:val="clear" w:color="auto" w:fill="FFFFFF"/>
        <w:spacing w:after="375" w:line="390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EC6464">
        <w:rPr>
          <w:rFonts w:asciiTheme="majorBidi" w:eastAsia="Times New Roman" w:hAnsiTheme="majorBidi" w:cstheme="majorBidi"/>
          <w:sz w:val="32"/>
          <w:szCs w:val="32"/>
          <w:rtl/>
        </w:rPr>
        <w:t>ا</w:t>
      </w:r>
      <w:r w:rsidRPr="00EC6464">
        <w:rPr>
          <w:rFonts w:asciiTheme="majorBidi" w:eastAsia="Times New Roman" w:hAnsiTheme="majorBidi" w:cstheme="majorBidi"/>
          <w:sz w:val="32"/>
          <w:szCs w:val="32"/>
          <w:rtl/>
        </w:rPr>
        <w:t>زدهرت تجارة اللؤلؤ بالكويت عام 1912 لتصل لذروتها في سنة الطفحة ، حيث كان الغواصون ينزلون البحر مرتين قبل حلول شهر رمضان ويعودون في بدايته ، ليعودوا مرة أخرى للغوص بعد عيد الفطر ، ولقد وصل عدد السفن في عام 1913 حوالي 812 سفينة وقد بلغ عائد الغواصين في ذلك العام 6 ملايين روبية</w:t>
      </w:r>
      <w:r w:rsidRPr="00EC6464">
        <w:rPr>
          <w:rFonts w:asciiTheme="majorBidi" w:eastAsia="Times New Roman" w:hAnsiTheme="majorBidi" w:cstheme="majorBidi"/>
          <w:sz w:val="32"/>
          <w:szCs w:val="32"/>
        </w:rPr>
        <w:t xml:space="preserve"> .</w:t>
      </w:r>
    </w:p>
    <w:p w14:paraId="23690467" w14:textId="77777777" w:rsidR="00EC6464" w:rsidRPr="00EC6464" w:rsidRDefault="00EC6464" w:rsidP="00EC6464">
      <w:pPr>
        <w:rPr>
          <w:rFonts w:asciiTheme="majorBidi" w:eastAsia="Times New Roman" w:hAnsiTheme="majorBidi" w:cstheme="majorBidi"/>
          <w:sz w:val="32"/>
          <w:szCs w:val="32"/>
        </w:rPr>
      </w:pP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موسم الغوص على اللؤلؤ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يقسم موسم الغوص لأربعة مراحلة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الخانجية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وهي المرحلة الأولى لبداية الغوص وتبدأ في نهاية فصل الربيع في 4 أبريل ، حيث تبدأ السفن الصغيرة في الخروج والغوص بالقرب من السواحل ، وهي ذات وضع خاص لدى الغواصين إذ أنها لا تخضع لقانون الغوص ، مما يجعل حصيلة الغوص تعود بالكامل للغواصين ولا يقتطع منها النوخذة شيئا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الغوص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تبدأ السفن الكبيرة والصغيرة بالغوص ، وتغوص السفن الكبيرة في المياه العميقة والبعيدة عن الساحل ، أما الصغيرة فتكون دائما بالقرب من الساحل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الردة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أي العودة مرة أخرى ، وتبدأ بعد انتهاء موسم الغوص الكبير في أواخر شهر سبتمبر وبداية شهر أكتوبر عندما تنخفض درجات الحرارة وتميل للبرودة ، ويكون عدد السفن التي تذهب إلى الردة قليلا وعادة ما تكون من السفن الصغيرة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ارديدة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وتكون عند انتهاء الردة في شهر نوفمبر ، حيث تشتد برودة البحر ، ويكون عدد السفن في ارديدة قليل جدا وصغيرة حيث أنها تبحث عن المحار بالقرب من السواحل ولمدة قصيرة </w:t>
      </w:r>
    </w:p>
    <w:p w14:paraId="7459EFA9" w14:textId="77777777" w:rsidR="00EC6464" w:rsidRPr="00EC6464" w:rsidRDefault="00EC6464" w:rsidP="00EC6464">
      <w:pPr>
        <w:rPr>
          <w:rFonts w:asciiTheme="majorBidi" w:eastAsia="Times New Roman" w:hAnsiTheme="majorBidi" w:cstheme="majorBidi"/>
          <w:sz w:val="32"/>
          <w:szCs w:val="32"/>
        </w:rPr>
      </w:pPr>
    </w:p>
    <w:p w14:paraId="76AC39D9" w14:textId="15C89A19" w:rsidR="00EC6464" w:rsidRPr="00EC6464" w:rsidRDefault="00EC6464" w:rsidP="00EC6464">
      <w:pPr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EC6464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77B0063B" wp14:editId="3CFBB518">
            <wp:extent cx="2895600" cy="2091344"/>
            <wp:effectExtent l="0" t="0" r="0" b="4445"/>
            <wp:docPr id="2" name="Picture 2" descr="مواسم الغو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واسم الغو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69" cy="20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/>
    </w:p>
    <w:p w14:paraId="4BCC7A23" w14:textId="4B82CF3B" w:rsidR="00EC6464" w:rsidRPr="00EC6464" w:rsidRDefault="00EC6464" w:rsidP="00EC6464">
      <w:pPr>
        <w:rPr>
          <w:rFonts w:asciiTheme="majorBidi" w:hAnsiTheme="majorBidi" w:cstheme="majorBidi"/>
          <w:sz w:val="32"/>
          <w:szCs w:val="32"/>
        </w:rPr>
      </w:pP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أنواع اللؤلؤ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من المعروف أن اللؤلؤ يتكون عند دخول جسم غريب مثل ذرة التراب داخل المحارة ، مما يدفع الحيوان الرخو داخل المحار لإفراز مادة ملساء تحيط بهذا الجسم الغريب ليصبح ناعما مستديرا كنوع من الحماية ، ويستمر بإفراز العديد من الطبقات مكونة اللؤلؤ ، وتختلف جودة اللؤلؤ حسب قوة افراز الحيوان الرخو ، وقد صنف اللؤلؤ في الكويت والخليج العربي حسب لونه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المشير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من أجود وأندر أنوع اللؤلؤ ، إذ يشتهر بلونه الأبيض المائل للحمرة الوردية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النباتي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أبيض مشرب بحمرة ، لكنه أقل من المشير كما أنه غير ناصع البياض يميل للصفرة ليشبه لون سكر النبات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الزجاجي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ناصع البياض زجاجي براق لامع شفاف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السماوي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يميل للزرقة الخفيفة يشبه لون السماء الزرقاء الصافية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السنقباسي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أكثر زرقة مما سبقه ليميل للون الرمادي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القلابي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باللون الأبيض المختلط بألوان الطيف والذي يتغير حسب الضوء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الخضراء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أقل أنواع اللؤلؤ جودة ، وأقلهم قيمة ويميل لونه للأخضر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</w:t>
      </w:r>
      <w:r w:rsidRPr="00EC6464">
        <w:rPr>
          <w:rFonts w:asciiTheme="majorBidi" w:hAnsiTheme="majorBidi" w:cstheme="majorBidi"/>
          <w:sz w:val="32"/>
          <w:szCs w:val="32"/>
        </w:rPr>
        <w:br/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rtl/>
        </w:rPr>
        <w:t>الشقراء</w:t>
      </w:r>
      <w:r w:rsidRPr="00EC6464">
        <w:rPr>
          <w:rStyle w:val="Strong"/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 :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EC6464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وهو باللون الأشقر </w:t>
      </w:r>
    </w:p>
    <w:sectPr w:rsidR="00EC6464" w:rsidRPr="00EC6464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4"/>
    <w:rsid w:val="00141B70"/>
    <w:rsid w:val="00EC646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F28C9"/>
  <w15:chartTrackingRefBased/>
  <w15:docId w15:val="{4E675CAA-6CA0-486E-8763-088F27C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C646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6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rsal.com/post/314104/diving-ship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2020-11-21T21:28:00Z</dcterms:created>
  <dcterms:modified xsi:type="dcterms:W3CDTF">2020-11-21T21:31:00Z</dcterms:modified>
</cp:coreProperties>
</file>