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BD" w:rsidRDefault="000925BD">
      <w:r>
        <w:rPr>
          <w:noProof/>
        </w:rPr>
        <mc:AlternateContent>
          <mc:Choice Requires="wps">
            <w:drawing>
              <wp:anchor distT="45720" distB="45720" distL="114300" distR="114300" simplePos="0" relativeHeight="251659264" behindDoc="0" locked="0" layoutInCell="1" allowOverlap="1">
                <wp:simplePos x="0" y="0"/>
                <wp:positionH relativeFrom="column">
                  <wp:posOffset>1266825</wp:posOffset>
                </wp:positionH>
                <wp:positionV relativeFrom="paragraph">
                  <wp:posOffset>180975</wp:posOffset>
                </wp:positionV>
                <wp:extent cx="274320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33500"/>
                        </a:xfrm>
                        <a:prstGeom prst="rect">
                          <a:avLst/>
                        </a:prstGeom>
                        <a:solidFill>
                          <a:schemeClr val="accent6">
                            <a:lumMod val="75000"/>
                          </a:schemeClr>
                        </a:solidFill>
                        <a:ln w="9525">
                          <a:solidFill>
                            <a:srgbClr val="000000"/>
                          </a:solidFill>
                          <a:miter lim="800000"/>
                          <a:headEnd/>
                          <a:tailEnd/>
                        </a:ln>
                      </wps:spPr>
                      <wps:txbx>
                        <w:txbxContent>
                          <w:p w:rsidR="000925BD" w:rsidRDefault="000925BD" w:rsidP="000925BD">
                            <w:pPr>
                              <w:jc w:val="center"/>
                              <w:rPr>
                                <w:rFonts w:hint="cs"/>
                                <w:sz w:val="52"/>
                                <w:szCs w:val="52"/>
                                <w:rtl/>
                                <w:lang w:bidi="ar-SY"/>
                              </w:rPr>
                            </w:pPr>
                            <w:r>
                              <w:rPr>
                                <w:rFonts w:hint="cs"/>
                                <w:sz w:val="52"/>
                                <w:szCs w:val="52"/>
                                <w:rtl/>
                                <w:lang w:bidi="ar-SY"/>
                              </w:rPr>
                              <w:t xml:space="preserve">تقرير عن </w:t>
                            </w:r>
                          </w:p>
                          <w:p w:rsidR="000925BD" w:rsidRPr="000925BD" w:rsidRDefault="000925BD" w:rsidP="000925BD">
                            <w:pPr>
                              <w:jc w:val="center"/>
                              <w:rPr>
                                <w:rFonts w:hint="cs"/>
                                <w:sz w:val="52"/>
                                <w:szCs w:val="52"/>
                                <w:lang w:bidi="ar-SY"/>
                              </w:rPr>
                            </w:pPr>
                            <w:r>
                              <w:rPr>
                                <w:rFonts w:hint="cs"/>
                                <w:sz w:val="52"/>
                                <w:szCs w:val="52"/>
                                <w:rtl/>
                                <w:lang w:bidi="ar-SY"/>
                              </w:rPr>
                              <w:t>كيفية حدوث الزلازل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14.25pt;width:3in;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" fillcolor="#538135 [2409]">
                <v:textbox>
                  <w:txbxContent>
                    <w:p w:rsidR="000925BD" w:rsidRDefault="000925BD" w:rsidP="000925BD">
                      <w:pPr>
                        <w:jc w:val="center"/>
                        <w:rPr>
                          <w:rFonts w:hint="cs"/>
                          <w:sz w:val="52"/>
                          <w:szCs w:val="52"/>
                          <w:rtl/>
                          <w:lang w:bidi="ar-SY"/>
                        </w:rPr>
                      </w:pPr>
                      <w:r>
                        <w:rPr>
                          <w:rFonts w:hint="cs"/>
                          <w:sz w:val="52"/>
                          <w:szCs w:val="52"/>
                          <w:rtl/>
                          <w:lang w:bidi="ar-SY"/>
                        </w:rPr>
                        <w:t xml:space="preserve">تقرير عن </w:t>
                      </w:r>
                    </w:p>
                    <w:p w:rsidR="000925BD" w:rsidRPr="000925BD" w:rsidRDefault="000925BD" w:rsidP="000925BD">
                      <w:pPr>
                        <w:jc w:val="center"/>
                        <w:rPr>
                          <w:rFonts w:hint="cs"/>
                          <w:sz w:val="52"/>
                          <w:szCs w:val="52"/>
                          <w:lang w:bidi="ar-SY"/>
                        </w:rPr>
                      </w:pPr>
                      <w:r>
                        <w:rPr>
                          <w:rFonts w:hint="cs"/>
                          <w:sz w:val="52"/>
                          <w:szCs w:val="52"/>
                          <w:rtl/>
                          <w:lang w:bidi="ar-SY"/>
                        </w:rPr>
                        <w:t>كيفية حدوث الزلازل</w:t>
                      </w:r>
                    </w:p>
                  </w:txbxContent>
                </v:textbox>
                <w10:wrap type="square"/>
              </v:shape>
            </w:pict>
          </mc:Fallback>
        </mc:AlternateContent>
      </w:r>
    </w:p>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Pr="000925BD" w:rsidRDefault="000925BD" w:rsidP="000925BD"/>
    <w:p w:rsidR="000925BD" w:rsidRDefault="000925BD" w:rsidP="000925BD"/>
    <w:p w:rsidR="00E74025" w:rsidRDefault="00E74025" w:rsidP="000925BD">
      <w:pPr>
        <w:jc w:val="center"/>
        <w:rPr>
          <w:rtl/>
        </w:rPr>
      </w:pPr>
    </w:p>
    <w:p w:rsidR="000925BD" w:rsidRDefault="000925BD" w:rsidP="000925BD">
      <w:pPr>
        <w:jc w:val="center"/>
        <w:rPr>
          <w:rtl/>
        </w:rPr>
      </w:pPr>
    </w:p>
    <w:p w:rsidR="000925BD" w:rsidRDefault="000925BD" w:rsidP="000925BD">
      <w:pPr>
        <w:jc w:val="center"/>
        <w:rPr>
          <w:rtl/>
        </w:rPr>
      </w:pPr>
    </w:p>
    <w:p w:rsidR="000925BD" w:rsidRDefault="000925BD" w:rsidP="000925BD">
      <w:pPr>
        <w:jc w:val="center"/>
        <w:rPr>
          <w:rtl/>
        </w:rPr>
      </w:pPr>
    </w:p>
    <w:p w:rsidR="000925BD" w:rsidRDefault="000925BD" w:rsidP="000925BD">
      <w:pPr>
        <w:jc w:val="center"/>
        <w:rPr>
          <w:rtl/>
        </w:rPr>
      </w:pPr>
    </w:p>
    <w:p w:rsidR="000925BD" w:rsidRDefault="000925BD" w:rsidP="000925BD">
      <w:pPr>
        <w:jc w:val="center"/>
        <w:rPr>
          <w:rtl/>
        </w:rPr>
      </w:pPr>
    </w:p>
    <w:p w:rsidR="000925BD" w:rsidRDefault="000925BD" w:rsidP="000925BD">
      <w:pPr>
        <w:jc w:val="center"/>
        <w:rPr>
          <w:rtl/>
        </w:rPr>
      </w:pPr>
    </w:p>
    <w:p w:rsidR="000925BD" w:rsidRDefault="000925BD" w:rsidP="000925BD">
      <w:pPr>
        <w:jc w:val="center"/>
        <w:rPr>
          <w:rtl/>
        </w:rPr>
      </w:pPr>
    </w:p>
    <w:p w:rsidR="000925BD" w:rsidRDefault="000925BD" w:rsidP="000925BD">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0925BD" w:rsidRDefault="000925BD" w:rsidP="000925BD">
      <w:pPr>
        <w:jc w:val="center"/>
        <w:rPr>
          <w:rFonts w:hint="cs"/>
          <w:sz w:val="52"/>
          <w:szCs w:val="52"/>
          <w:rtl/>
        </w:rPr>
      </w:pPr>
      <w:r>
        <w:rPr>
          <w:rFonts w:hint="cs"/>
          <w:sz w:val="52"/>
          <w:szCs w:val="52"/>
          <w:rtl/>
        </w:rPr>
        <w:t>.........................</w:t>
      </w:r>
    </w:p>
    <w:p w:rsidR="000925BD" w:rsidRDefault="000925BD" w:rsidP="000925BD">
      <w:pPr>
        <w:jc w:val="center"/>
        <w:rPr>
          <w:sz w:val="52"/>
          <w:szCs w:val="52"/>
          <w:rtl/>
        </w:rPr>
      </w:pPr>
    </w:p>
    <w:p w:rsidR="000925BD" w:rsidRDefault="000925BD" w:rsidP="000925BD">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0925BD" w:rsidRDefault="000925BD" w:rsidP="000925BD">
      <w:pPr>
        <w:jc w:val="center"/>
        <w:rPr>
          <w:sz w:val="52"/>
          <w:szCs w:val="52"/>
          <w:rtl/>
        </w:rPr>
      </w:pPr>
    </w:p>
    <w:p w:rsidR="000925BD" w:rsidRDefault="000925BD" w:rsidP="000925BD">
      <w:pPr>
        <w:jc w:val="center"/>
        <w:rPr>
          <w:rFonts w:hint="cs"/>
          <w:color w:val="4472C4" w:themeColor="accent5"/>
          <w:sz w:val="40"/>
          <w:szCs w:val="40"/>
          <w:rtl/>
        </w:rPr>
      </w:pPr>
      <w:r>
        <w:rPr>
          <w:rFonts w:hint="cs"/>
          <w:color w:val="4472C4" w:themeColor="accent5"/>
          <w:sz w:val="40"/>
          <w:szCs w:val="40"/>
          <w:rtl/>
        </w:rPr>
        <w:lastRenderedPageBreak/>
        <w:t xml:space="preserve">الزلازل </w:t>
      </w:r>
    </w:p>
    <w:p w:rsidR="000925BD" w:rsidRDefault="000925BD" w:rsidP="000925BD">
      <w:pPr>
        <w:jc w:val="right"/>
        <w:rPr>
          <w:color w:val="4472C4" w:themeColor="accent5"/>
          <w:sz w:val="40"/>
          <w:szCs w:val="40"/>
          <w:rtl/>
        </w:rPr>
      </w:pPr>
    </w:p>
    <w:p w:rsidR="000925BD" w:rsidRPr="000925BD" w:rsidRDefault="000925BD" w:rsidP="000925BD">
      <w:pPr>
        <w:jc w:val="right"/>
        <w:rPr>
          <w:sz w:val="32"/>
          <w:szCs w:val="32"/>
        </w:rPr>
      </w:pPr>
      <w:r w:rsidRPr="000925BD">
        <w:rPr>
          <w:rFonts w:cs="Arial"/>
          <w:sz w:val="32"/>
          <w:szCs w:val="32"/>
          <w:rtl/>
        </w:rPr>
        <w:t>يعرّف الزلزال على أنّه اهتزاز مفاجئ للأرض ينتج بسبب تحرير الطاقة المُخزّنة في صخور القشرة الأرضية، مُشكّلةً بذلك موجات زلزالية واهتزازٍ ملحوظ في المناطق القريبة من بؤرة الزلزال، ويمتد تأثير هذه الموجات إلى جميع مناطق الكرة الأرضية لكنّ تأثيرها يضعف بالابتعاد عن بؤرتها، وتتولّد الزلازل في الأرض بسبب عوامل طبيعية؛ كالانفجارات البركانية، أو انزلاقات مفاجئة في صخور القشرة الأرضية وعلى طول صدوعها، أو تغيّرات مفاجئة بحجم المعادن داخل الأرض، وعوامل أخرى غير طبيعية كتفجير القنابل</w:t>
      </w:r>
      <w:r>
        <w:rPr>
          <w:rFonts w:cs="Arial" w:hint="cs"/>
          <w:sz w:val="32"/>
          <w:szCs w:val="32"/>
          <w:rtl/>
        </w:rPr>
        <w:t xml:space="preserve"> ،</w:t>
      </w:r>
      <w:r w:rsidRPr="000925BD">
        <w:rPr>
          <w:rFonts w:cs="Arial"/>
          <w:sz w:val="32"/>
          <w:szCs w:val="32"/>
          <w:rtl/>
        </w:rPr>
        <w:t xml:space="preserve"> وتُعتبر الكرة الأرضية مكاناً نشطاً للزلازل، فالزلازل فيها مستمرة وتنتقل من مكان لمكان، وبحسب دراسات المركز الوطني للزلازل فإنّ عدد الزلازل التي يتمّ رصدها سنوياً تصل إلى 12000-14000 زلزال</w:t>
      </w:r>
    </w:p>
    <w:p w:rsidR="000925BD" w:rsidRDefault="000925BD" w:rsidP="000925BD">
      <w:pPr>
        <w:jc w:val="right"/>
        <w:rPr>
          <w:sz w:val="32"/>
          <w:szCs w:val="32"/>
          <w:rtl/>
        </w:rPr>
      </w:pPr>
      <w:r>
        <w:rPr>
          <w:noProof/>
          <w:sz w:val="32"/>
          <w:szCs w:val="32"/>
          <w:rtl/>
        </w:rPr>
        <w:drawing>
          <wp:inline distT="0" distB="0" distL="0" distR="0" wp14:anchorId="295CC287" wp14:editId="669F891C">
            <wp:extent cx="5238750" cy="26574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b26ff94094331b96f9f722a94fd4c3.jpg"/>
                    <pic:cNvPicPr/>
                  </pic:nvPicPr>
                  <pic:blipFill>
                    <a:blip r:embed="rId4">
                      <a:extLst>
                        <a:ext uri="{28A0092B-C50C-407E-A947-70E740481C1C}">
                          <a14:useLocalDpi xmlns:a14="http://schemas.microsoft.com/office/drawing/2010/main" val="0"/>
                        </a:ext>
                      </a:extLst>
                    </a:blip>
                    <a:stretch>
                      <a:fillRect/>
                    </a:stretch>
                  </pic:blipFill>
                  <pic:spPr>
                    <a:xfrm>
                      <a:off x="0" y="0"/>
                      <a:ext cx="5238750" cy="2657475"/>
                    </a:xfrm>
                    <a:prstGeom prst="rect">
                      <a:avLst/>
                    </a:prstGeom>
                  </pic:spPr>
                </pic:pic>
              </a:graphicData>
            </a:graphic>
          </wp:inline>
        </w:drawing>
      </w:r>
    </w:p>
    <w:p w:rsidR="000925BD" w:rsidRDefault="000925BD" w:rsidP="000925BD">
      <w:pPr>
        <w:jc w:val="right"/>
        <w:rPr>
          <w:sz w:val="32"/>
          <w:szCs w:val="32"/>
          <w:rtl/>
        </w:rPr>
      </w:pPr>
    </w:p>
    <w:p w:rsidR="000925BD" w:rsidRDefault="000925BD" w:rsidP="000925BD">
      <w:pPr>
        <w:rPr>
          <w:rtl/>
        </w:rPr>
      </w:pPr>
    </w:p>
    <w:p w:rsidR="000925BD" w:rsidRPr="000925BD" w:rsidRDefault="000925BD" w:rsidP="000925BD">
      <w:pPr>
        <w:jc w:val="right"/>
        <w:rPr>
          <w:rFonts w:cs="Arial"/>
          <w:color w:val="C00000"/>
          <w:sz w:val="40"/>
          <w:szCs w:val="40"/>
          <w:rtl/>
        </w:rPr>
      </w:pPr>
      <w:r w:rsidRPr="000925BD">
        <w:rPr>
          <w:rFonts w:cs="Arial"/>
          <w:color w:val="C00000"/>
          <w:sz w:val="40"/>
          <w:szCs w:val="40"/>
          <w:rtl/>
        </w:rPr>
        <w:t xml:space="preserve">كيفية حدوث الزلازل </w:t>
      </w:r>
      <w:proofErr w:type="gramStart"/>
      <w:r w:rsidRPr="000925BD">
        <w:rPr>
          <w:rFonts w:cs="Arial"/>
          <w:color w:val="C00000"/>
          <w:sz w:val="40"/>
          <w:szCs w:val="40"/>
          <w:rtl/>
        </w:rPr>
        <w:t>طبيعياً</w:t>
      </w:r>
      <w:r w:rsidRPr="000925BD">
        <w:rPr>
          <w:rFonts w:cs="Arial" w:hint="cs"/>
          <w:color w:val="C00000"/>
          <w:sz w:val="40"/>
          <w:szCs w:val="40"/>
          <w:rtl/>
        </w:rPr>
        <w:t xml:space="preserve"> :</w:t>
      </w:r>
      <w:proofErr w:type="gramEnd"/>
    </w:p>
    <w:p w:rsidR="000925BD" w:rsidRPr="000925BD" w:rsidRDefault="000925BD" w:rsidP="000925BD">
      <w:pPr>
        <w:jc w:val="right"/>
        <w:rPr>
          <w:sz w:val="32"/>
          <w:szCs w:val="32"/>
        </w:rPr>
      </w:pPr>
      <w:r w:rsidRPr="000925BD">
        <w:rPr>
          <w:rFonts w:cs="Arial"/>
          <w:sz w:val="32"/>
          <w:szCs w:val="32"/>
          <w:rtl/>
        </w:rPr>
        <w:t xml:space="preserve"> تحدث الزلازل الطبيعية نتيجة تكسّر مفاجئ لصخورٍ تحت القشرة الأرضية وعلى امتدادات طويلة، حيث يؤدّي هذا التكسّر إلى حدوث انزلاقات صخرية، فتتحرّك الصخور باتجاه بعضها وتتدافع دون أن تتحرّك من مكانها، وبعد فترة من تراكم الصخور يزداد الضغط عليها فتنكسر بشكل مفاجئ وتبدأ الصفائح والكتل الصخرية </w:t>
      </w:r>
      <w:r w:rsidRPr="000925BD">
        <w:rPr>
          <w:rFonts w:cs="Arial"/>
          <w:sz w:val="32"/>
          <w:szCs w:val="32"/>
          <w:rtl/>
        </w:rPr>
        <w:lastRenderedPageBreak/>
        <w:t>بالتحرّك مُشكّلةً الزلزال، وتبقى هذه الصفائح أو الصخور مستمرّةً في الحركة إلى حين وصولها لمكان لا يُمكن الحركة فيه فتثبت في مكانها، وتُسمّى المنطقة التي حدث فيها تكسّر الصخور أو الصفائح تحت الأرض بالبؤرة الزلزالية</w:t>
      </w:r>
    </w:p>
    <w:p w:rsidR="000925BD" w:rsidRDefault="000925BD" w:rsidP="000925BD">
      <w:pPr>
        <w:jc w:val="right"/>
        <w:rPr>
          <w:sz w:val="32"/>
          <w:szCs w:val="32"/>
          <w:rtl/>
        </w:rPr>
      </w:pPr>
    </w:p>
    <w:p w:rsidR="000925BD" w:rsidRDefault="000925BD" w:rsidP="000925BD">
      <w:pPr>
        <w:jc w:val="right"/>
        <w:rPr>
          <w:sz w:val="32"/>
          <w:szCs w:val="32"/>
          <w:rtl/>
        </w:rPr>
      </w:pPr>
    </w:p>
    <w:p w:rsidR="000925BD" w:rsidRDefault="000925BD" w:rsidP="000925BD">
      <w:pPr>
        <w:jc w:val="right"/>
        <w:rPr>
          <w:rFonts w:cs="Arial"/>
          <w:sz w:val="32"/>
          <w:szCs w:val="32"/>
          <w:rtl/>
        </w:rPr>
      </w:pPr>
      <w:r w:rsidRPr="000925BD">
        <w:rPr>
          <w:rFonts w:cs="Arial"/>
          <w:color w:val="C00000"/>
          <w:sz w:val="40"/>
          <w:szCs w:val="40"/>
          <w:rtl/>
        </w:rPr>
        <w:t xml:space="preserve">كيفية حدوث الزلازل </w:t>
      </w:r>
      <w:proofErr w:type="gramStart"/>
      <w:r w:rsidRPr="000925BD">
        <w:rPr>
          <w:rFonts w:cs="Arial"/>
          <w:color w:val="C00000"/>
          <w:sz w:val="40"/>
          <w:szCs w:val="40"/>
          <w:rtl/>
        </w:rPr>
        <w:t>صناعياً</w:t>
      </w:r>
      <w:r w:rsidRPr="000925BD">
        <w:rPr>
          <w:rFonts w:cs="Arial" w:hint="cs"/>
          <w:color w:val="C00000"/>
          <w:sz w:val="40"/>
          <w:szCs w:val="40"/>
          <w:rtl/>
        </w:rPr>
        <w:t xml:space="preserve"> :</w:t>
      </w:r>
      <w:proofErr w:type="gramEnd"/>
    </w:p>
    <w:p w:rsidR="000925BD" w:rsidRPr="000925BD" w:rsidRDefault="000925BD" w:rsidP="000925BD">
      <w:pPr>
        <w:jc w:val="right"/>
        <w:rPr>
          <w:sz w:val="32"/>
          <w:szCs w:val="32"/>
        </w:rPr>
      </w:pPr>
      <w:r w:rsidRPr="000925BD">
        <w:rPr>
          <w:rFonts w:cs="Arial"/>
          <w:sz w:val="32"/>
          <w:szCs w:val="32"/>
          <w:rtl/>
        </w:rPr>
        <w:t xml:space="preserve"> يُمكن أن تحدث الزلازل الأرضية بفعل عوامل غير طبيعية كالانفجارات التي يتمّ إحداثها بهدف كسر الصخور أثناء شقّ الطرقات وفتح الأنفاق وبناء السكك الحديدية أو تفجير الألغام، لكنّ هذا النوع من الزلازل عادةً ما يكون ذا موجات زلزالية ضعيفة غير مدمّرة قد لا يُشعر بها نهائيّاً، وفي </w:t>
      </w:r>
      <w:r>
        <w:rPr>
          <w:rFonts w:cs="Arial"/>
          <w:sz w:val="32"/>
          <w:szCs w:val="32"/>
          <w:rtl/>
        </w:rPr>
        <w:t xml:space="preserve">أحيان أخرى تؤدّي </w:t>
      </w:r>
      <w:r>
        <w:rPr>
          <w:rFonts w:cs="Arial" w:hint="cs"/>
          <w:sz w:val="32"/>
          <w:szCs w:val="32"/>
          <w:rtl/>
        </w:rPr>
        <w:t xml:space="preserve">لانهيارات </w:t>
      </w:r>
      <w:r w:rsidRPr="000925BD">
        <w:rPr>
          <w:rFonts w:cs="Arial"/>
          <w:sz w:val="32"/>
          <w:szCs w:val="32"/>
          <w:rtl/>
        </w:rPr>
        <w:t>في المناجم إلى إحداث موجات زلزالية يشعر بها الناس بالقرب من مكان التفجير، في حين أنّ الانفجارات الناتجة عن تجربة الرؤوس النووية هي انفجارات بالغة الخطورة وتخلق موجات زلزالية تُشبه الزلازل الطبيعية المدمّرة؛ ولذلك فقد تمّ حظر تجربة الرؤوس النووية على الأرض، لأنّه لا يُمكن تجربتها على الأرض دون التسبّب بموجات زلزالية مدمّرة</w:t>
      </w:r>
    </w:p>
    <w:p w:rsidR="000925BD" w:rsidRPr="000925BD" w:rsidRDefault="000925BD" w:rsidP="000925BD">
      <w:pPr>
        <w:jc w:val="right"/>
        <w:rPr>
          <w:sz w:val="32"/>
          <w:szCs w:val="32"/>
        </w:rPr>
      </w:pPr>
      <w:bookmarkStart w:id="0" w:name="_GoBack"/>
      <w:r>
        <w:rPr>
          <w:noProof/>
          <w:sz w:val="32"/>
          <w:szCs w:val="32"/>
        </w:rPr>
        <w:drawing>
          <wp:inline distT="0" distB="0" distL="0" distR="0">
            <wp:extent cx="5486400" cy="3079115"/>
            <wp:effectExtent l="0" t="0" r="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ze.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79115"/>
                    </a:xfrm>
                    <a:prstGeom prst="rect">
                      <a:avLst/>
                    </a:prstGeom>
                  </pic:spPr>
                </pic:pic>
              </a:graphicData>
            </a:graphic>
          </wp:inline>
        </w:drawing>
      </w:r>
      <w:bookmarkEnd w:id="0"/>
    </w:p>
    <w:sectPr w:rsidR="000925BD" w:rsidRPr="000925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BD"/>
    <w:rsid w:val="000925BD"/>
    <w:rsid w:val="00E74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6784"/>
  <w15:chartTrackingRefBased/>
  <w15:docId w15:val="{AF8DE78D-1CEF-4078-8ABE-48FDFC0D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1655</Characters>
  <Application>Microsoft Office Word</Application>
  <DocSecurity>0</DocSecurity>
  <Lines>13</Lines>
  <Paragraphs>3</Paragraphs>
  <ScaleCrop>false</ScaleCrop>
  <Company>SACC</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2020-11-27T10:05:00Z</dcterms:created>
  <dcterms:modified xsi:type="dcterms:W3CDTF">2020-11-27T10:11:00Z</dcterms:modified>
</cp:coreProperties>
</file>