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DDB0" w14:textId="1F47C933" w:rsidR="008C2BC3" w:rsidRDefault="008C2BC3" w:rsidP="008C2BC3">
      <w:pPr>
        <w:shd w:val="clear" w:color="auto" w:fill="FFFFFF"/>
        <w:tabs>
          <w:tab w:val="num" w:pos="720"/>
        </w:tabs>
        <w:spacing w:before="100" w:beforeAutospacing="1" w:after="24" w:line="384" w:lineRule="atLeast"/>
        <w:ind w:right="336" w:hanging="360"/>
        <w:jc w:val="center"/>
      </w:pPr>
      <w:r>
        <w:rPr>
          <w:noProof/>
        </w:rPr>
        <w:drawing>
          <wp:inline distT="0" distB="0" distL="0" distR="0" wp14:anchorId="3095C37F" wp14:editId="0BBE5176">
            <wp:extent cx="26670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D390" w14:textId="3AE92AB7" w:rsidR="008C2BC3" w:rsidRPr="008C2BC3" w:rsidRDefault="008C2BC3" w:rsidP="008C2BC3">
      <w:pPr>
        <w:shd w:val="clear" w:color="auto" w:fill="FFFFFF"/>
        <w:spacing w:before="100" w:beforeAutospacing="1" w:after="24" w:line="384" w:lineRule="atLeast"/>
        <w:ind w:right="336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</w:pPr>
      <w:r w:rsidRPr="008C2BC3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النبات الطبيعي في الكويت</w:t>
      </w:r>
    </w:p>
    <w:p w14:paraId="09DBCA3E" w14:textId="77777777" w:rsidR="008C2BC3" w:rsidRDefault="008C2BC3" w:rsidP="008C2BC3">
      <w:pPr>
        <w:shd w:val="clear" w:color="auto" w:fill="FFFFFF"/>
        <w:spacing w:before="100" w:beforeAutospacing="1" w:after="24" w:line="384" w:lineRule="atLeast"/>
        <w:ind w:right="336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8C2BC3">
        <w:rPr>
          <w:rFonts w:ascii="Arial" w:hAnsi="Arial" w:cs="Arial" w:hint="cs"/>
          <w:sz w:val="32"/>
          <w:szCs w:val="32"/>
          <w:shd w:val="clear" w:color="auto" w:fill="FFFFFF"/>
          <w:rtl/>
        </w:rPr>
        <w:t>ت</w:t>
      </w:r>
      <w:r w:rsidRPr="008C2BC3">
        <w:rPr>
          <w:rFonts w:ascii="Arial" w:hAnsi="Arial" w:cs="Arial"/>
          <w:sz w:val="32"/>
          <w:szCs w:val="32"/>
          <w:shd w:val="clear" w:color="auto" w:fill="FFFFFF"/>
          <w:rtl/>
        </w:rPr>
        <w:t>حظى </w:t>
      </w:r>
      <w:hyperlink r:id="rId6" w:tooltip="الكويت" w:history="1">
        <w:r w:rsidRPr="008C2BC3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الكويت</w:t>
        </w:r>
      </w:hyperlink>
      <w:r w:rsidRPr="008C2BC3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8C2BC3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بمناخ صحراوي حار يتميز بتفاوت كبير في درجات الحرارة، فتصل درجة الحرارة شتاءاً إلى ما دون الصفر المئوي بينما تصل إلى 50 درجة خلال أشهر الصيف. </w:t>
      </w:r>
    </w:p>
    <w:p w14:paraId="6D2CB4C6" w14:textId="77777777" w:rsidR="008C2BC3" w:rsidRDefault="008C2BC3" w:rsidP="008C2BC3">
      <w:pPr>
        <w:shd w:val="clear" w:color="auto" w:fill="FFFFFF"/>
        <w:spacing w:before="100" w:beforeAutospacing="1" w:after="24" w:line="384" w:lineRule="atLeast"/>
        <w:ind w:right="336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8C2BC3">
        <w:rPr>
          <w:rFonts w:ascii="Arial" w:hAnsi="Arial" w:cs="Arial"/>
          <w:sz w:val="32"/>
          <w:szCs w:val="32"/>
          <w:shd w:val="clear" w:color="auto" w:fill="FFFFFF"/>
          <w:rtl/>
        </w:rPr>
        <w:t>كما من خصائص مناخ الكويت قلة الأمطار و عدم انتظامها من حيث الزمان و المكان، و يبلغ متوسط سقوط الأمطار السنوي 118 </w:t>
      </w:r>
      <w:hyperlink r:id="rId7" w:tooltip="مليمتر" w:history="1">
        <w:r w:rsidRPr="008C2BC3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مليمتر</w:t>
        </w:r>
      </w:hyperlink>
      <w:r w:rsidRPr="008C2BC3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14:paraId="74CA7665" w14:textId="4FEA5E33" w:rsidR="008C2BC3" w:rsidRPr="008C2BC3" w:rsidRDefault="008C2BC3" w:rsidP="008C2BC3">
      <w:pPr>
        <w:shd w:val="clear" w:color="auto" w:fill="FFFFFF"/>
        <w:spacing w:before="100" w:beforeAutospacing="1" w:after="24" w:line="384" w:lineRule="atLeast"/>
        <w:ind w:right="336"/>
        <w:rPr>
          <w:rFonts w:ascii="Arial" w:eastAsia="Times New Roman" w:hAnsi="Arial" w:cs="Arial"/>
          <w:sz w:val="32"/>
          <w:szCs w:val="32"/>
        </w:rPr>
      </w:pPr>
      <w:r w:rsidRPr="008C2BC3">
        <w:rPr>
          <w:rFonts w:ascii="Arial" w:hAnsi="Arial" w:cs="Arial"/>
          <w:sz w:val="32"/>
          <w:szCs w:val="32"/>
          <w:shd w:val="clear" w:color="auto" w:fill="FFFFFF"/>
          <w:rtl/>
        </w:rPr>
        <w:t>كل هذه العوامل تؤثر على نوعية و كمية النباتات البرية، فمعظم النباتات المعروفة تنمو في فصل الربيع و تدخل في مرحلة السكون خلال أشهر الصيف الحارة</w:t>
      </w:r>
      <w:r w:rsidRPr="008C2BC3">
        <w:rPr>
          <w:rFonts w:ascii="Arial" w:hAnsi="Arial" w:cs="Arial"/>
          <w:sz w:val="32"/>
          <w:szCs w:val="32"/>
          <w:shd w:val="clear" w:color="auto" w:fill="FFFFFF"/>
        </w:rPr>
        <w:t>.</w:t>
      </w:r>
      <w:r w:rsidRPr="008C2BC3">
        <w:rPr>
          <w:rFonts w:ascii="Arial" w:hAnsi="Arial" w:cs="Arial"/>
          <w:sz w:val="32"/>
          <w:szCs w:val="32"/>
        </w:rPr>
        <w:t xml:space="preserve"> </w:t>
      </w:r>
      <w:hyperlink r:id="rId8" w:tooltip="عرفج" w:history="1">
        <w:r w:rsidRPr="008C2BC3">
          <w:rPr>
            <w:rFonts w:ascii="Arial" w:eastAsia="Times New Roman" w:hAnsi="Arial" w:cs="Arial"/>
            <w:sz w:val="32"/>
            <w:szCs w:val="32"/>
            <w:rtl/>
          </w:rPr>
          <w:t>العرفج</w:t>
        </w:r>
      </w:hyperlink>
    </w:p>
    <w:p w14:paraId="162D05EB" w14:textId="519996CF" w:rsidR="008C2BC3" w:rsidRPr="008C2BC3" w:rsidRDefault="008C2BC3" w:rsidP="008C2BC3">
      <w:pPr>
        <w:numPr>
          <w:ilvl w:val="0"/>
          <w:numId w:val="1"/>
        </w:numPr>
        <w:shd w:val="clear" w:color="auto" w:fill="FFFFFF"/>
        <w:spacing w:before="100" w:beforeAutospacing="1" w:after="24" w:line="384" w:lineRule="atLeast"/>
        <w:ind w:left="0" w:right="336"/>
        <w:rPr>
          <w:rFonts w:ascii="Arial" w:eastAsia="Times New Roman" w:hAnsi="Arial" w:cs="Arial"/>
          <w:sz w:val="32"/>
          <w:szCs w:val="32"/>
        </w:rPr>
      </w:pPr>
      <w:r w:rsidRPr="008C2BC3">
        <w:rPr>
          <w:rFonts w:ascii="Arial" w:eastAsia="Times New Roman" w:hAnsi="Arial" w:cs="Arial"/>
          <w:sz w:val="32"/>
          <w:szCs w:val="32"/>
          <w:rtl/>
        </w:rPr>
        <w:t>الرمث</w:t>
      </w:r>
    </w:p>
    <w:p w14:paraId="5848BA59" w14:textId="5C86F924" w:rsidR="008C2BC3" w:rsidRPr="008C2BC3" w:rsidRDefault="008C2BC3" w:rsidP="008C2BC3">
      <w:pPr>
        <w:numPr>
          <w:ilvl w:val="0"/>
          <w:numId w:val="1"/>
        </w:numPr>
        <w:shd w:val="clear" w:color="auto" w:fill="FFFFFF"/>
        <w:spacing w:before="100" w:beforeAutospacing="1" w:after="24" w:line="384" w:lineRule="atLeast"/>
        <w:ind w:left="0" w:right="336"/>
        <w:rPr>
          <w:rFonts w:ascii="Arial" w:eastAsia="Times New Roman" w:hAnsi="Arial" w:cs="Arial"/>
          <w:sz w:val="32"/>
          <w:szCs w:val="32"/>
        </w:rPr>
      </w:pPr>
      <w:r w:rsidRPr="008C2BC3">
        <w:rPr>
          <w:rFonts w:ascii="Arial" w:eastAsia="Times New Roman" w:hAnsi="Arial" w:cs="Arial"/>
          <w:sz w:val="32"/>
          <w:szCs w:val="32"/>
          <w:rtl/>
        </w:rPr>
        <w:t>العضيد</w:t>
      </w:r>
    </w:p>
    <w:p w14:paraId="7921C816" w14:textId="38F2AE9F" w:rsidR="008C2BC3" w:rsidRPr="008C2BC3" w:rsidRDefault="008C2BC3" w:rsidP="008C2BC3">
      <w:pPr>
        <w:numPr>
          <w:ilvl w:val="0"/>
          <w:numId w:val="1"/>
        </w:numPr>
        <w:shd w:val="clear" w:color="auto" w:fill="FFFFFF"/>
        <w:spacing w:before="100" w:beforeAutospacing="1" w:after="24" w:line="384" w:lineRule="atLeast"/>
        <w:ind w:left="0" w:right="336"/>
        <w:rPr>
          <w:rFonts w:ascii="Arial" w:eastAsia="Times New Roman" w:hAnsi="Arial" w:cs="Arial"/>
          <w:sz w:val="32"/>
          <w:szCs w:val="32"/>
        </w:rPr>
      </w:pPr>
      <w:r w:rsidRPr="008C2BC3">
        <w:rPr>
          <w:rFonts w:ascii="Arial" w:eastAsia="Times New Roman" w:hAnsi="Arial" w:cs="Arial"/>
          <w:sz w:val="32"/>
          <w:szCs w:val="32"/>
          <w:rtl/>
        </w:rPr>
        <w:t>الأقحوان</w:t>
      </w:r>
    </w:p>
    <w:p w14:paraId="2005F971" w14:textId="1B08C96C" w:rsidR="008C2BC3" w:rsidRPr="008C2BC3" w:rsidRDefault="008C2BC3" w:rsidP="008C2BC3">
      <w:pPr>
        <w:numPr>
          <w:ilvl w:val="0"/>
          <w:numId w:val="1"/>
        </w:numPr>
        <w:shd w:val="clear" w:color="auto" w:fill="FFFFFF"/>
        <w:spacing w:before="100" w:beforeAutospacing="1" w:after="24" w:line="384" w:lineRule="atLeast"/>
        <w:ind w:left="0" w:right="336"/>
        <w:rPr>
          <w:rFonts w:ascii="Arial" w:eastAsia="Times New Roman" w:hAnsi="Arial" w:cs="Arial"/>
          <w:sz w:val="32"/>
          <w:szCs w:val="32"/>
        </w:rPr>
      </w:pPr>
      <w:r w:rsidRPr="008C2BC3">
        <w:rPr>
          <w:rFonts w:ascii="Arial" w:eastAsia="Times New Roman" w:hAnsi="Arial" w:cs="Arial"/>
          <w:sz w:val="32"/>
          <w:szCs w:val="32"/>
          <w:rtl/>
        </w:rPr>
        <w:t>الثيل</w:t>
      </w:r>
    </w:p>
    <w:p w14:paraId="2850DAAC" w14:textId="51EEB3AD" w:rsidR="00141B70" w:rsidRPr="008C2BC3" w:rsidRDefault="008C2BC3" w:rsidP="008C2BC3">
      <w:pPr>
        <w:numPr>
          <w:ilvl w:val="0"/>
          <w:numId w:val="1"/>
        </w:numPr>
        <w:shd w:val="clear" w:color="auto" w:fill="FFFFFF"/>
        <w:spacing w:before="100" w:beforeAutospacing="1" w:after="24" w:line="384" w:lineRule="atLeast"/>
        <w:ind w:left="0" w:right="336"/>
        <w:rPr>
          <w:rFonts w:ascii="Arial" w:eastAsia="Times New Roman" w:hAnsi="Arial" w:cs="Arial"/>
          <w:sz w:val="32"/>
          <w:szCs w:val="32"/>
        </w:rPr>
      </w:pPr>
      <w:r w:rsidRPr="008C2BC3">
        <w:rPr>
          <w:rFonts w:ascii="Arial" w:eastAsia="Times New Roman" w:hAnsi="Arial" w:cs="Arial"/>
          <w:sz w:val="32"/>
          <w:szCs w:val="32"/>
          <w:rtl/>
        </w:rPr>
        <w:t>الربلة</w:t>
      </w:r>
    </w:p>
    <w:sectPr w:rsidR="00141B70" w:rsidRPr="008C2BC3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0475"/>
    <w:multiLevelType w:val="multilevel"/>
    <w:tmpl w:val="792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C3"/>
    <w:rsid w:val="00141B70"/>
    <w:rsid w:val="008C2BC3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BA7B4"/>
  <w15:chartTrackingRefBased/>
  <w15:docId w15:val="{41467BA7-3E35-4209-806B-D8CE29F9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9%D8%B1%D9%81%D8%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9%85%D9%84%D9%8A%D9%85%D8%AA%D8%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9%83%D9%88%D9%8A%D8%A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2020-11-24T21:15:00Z</dcterms:created>
  <dcterms:modified xsi:type="dcterms:W3CDTF">2020-11-24T21:19:00Z</dcterms:modified>
</cp:coreProperties>
</file>