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9DA" w:rsidRDefault="001979DA" w:rsidP="001979DA">
      <w:pPr>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1333500</wp:posOffset>
                </wp:positionH>
                <wp:positionV relativeFrom="paragraph">
                  <wp:posOffset>180975</wp:posOffset>
                </wp:positionV>
                <wp:extent cx="3381375" cy="1333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333500"/>
                        </a:xfrm>
                        <a:prstGeom prst="rect">
                          <a:avLst/>
                        </a:prstGeom>
                        <a:solidFill>
                          <a:schemeClr val="accent6">
                            <a:lumMod val="75000"/>
                          </a:schemeClr>
                        </a:solidFill>
                        <a:ln w="9525">
                          <a:solidFill>
                            <a:srgbClr val="000000"/>
                          </a:solidFill>
                          <a:miter lim="800000"/>
                          <a:headEnd/>
                          <a:tailEnd/>
                        </a:ln>
                      </wps:spPr>
                      <wps:txbx>
                        <w:txbxContent>
                          <w:p w:rsidR="001979DA" w:rsidRDefault="001979DA" w:rsidP="001979DA">
                            <w:pPr>
                              <w:jc w:val="center"/>
                              <w:rPr>
                                <w:sz w:val="52"/>
                                <w:szCs w:val="52"/>
                                <w:rtl/>
                              </w:rPr>
                            </w:pPr>
                            <w:r>
                              <w:rPr>
                                <w:rFonts w:hint="cs"/>
                                <w:sz w:val="52"/>
                                <w:szCs w:val="52"/>
                                <w:rtl/>
                              </w:rPr>
                              <w:t xml:space="preserve">تقرير عن </w:t>
                            </w:r>
                          </w:p>
                          <w:p w:rsidR="001979DA" w:rsidRPr="001979DA" w:rsidRDefault="001979DA" w:rsidP="001979DA">
                            <w:pPr>
                              <w:jc w:val="center"/>
                              <w:rPr>
                                <w:sz w:val="52"/>
                                <w:szCs w:val="52"/>
                              </w:rPr>
                            </w:pPr>
                            <w:r>
                              <w:rPr>
                                <w:rFonts w:hint="cs"/>
                                <w:sz w:val="52"/>
                                <w:szCs w:val="52"/>
                                <w:rtl/>
                              </w:rPr>
                              <w:t xml:space="preserve">تركيب الخلية ووظائفها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14.25pt;width:266.25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" fillcolor="#538135 [2409]">
                <v:textbox>
                  <w:txbxContent>
                    <w:p w:rsidR="001979DA" w:rsidRDefault="001979DA" w:rsidP="001979DA">
                      <w:pPr>
                        <w:jc w:val="center"/>
                        <w:rPr>
                          <w:rFonts w:hint="cs"/>
                          <w:sz w:val="52"/>
                          <w:szCs w:val="52"/>
                          <w:rtl/>
                        </w:rPr>
                      </w:pPr>
                      <w:r>
                        <w:rPr>
                          <w:rFonts w:hint="cs"/>
                          <w:sz w:val="52"/>
                          <w:szCs w:val="52"/>
                          <w:rtl/>
                        </w:rPr>
                        <w:t xml:space="preserve">تقرير عن </w:t>
                      </w:r>
                    </w:p>
                    <w:p w:rsidR="001979DA" w:rsidRPr="001979DA" w:rsidRDefault="001979DA" w:rsidP="001979DA">
                      <w:pPr>
                        <w:jc w:val="center"/>
                        <w:rPr>
                          <w:sz w:val="52"/>
                          <w:szCs w:val="52"/>
                        </w:rPr>
                      </w:pPr>
                      <w:r>
                        <w:rPr>
                          <w:rFonts w:hint="cs"/>
                          <w:sz w:val="52"/>
                          <w:szCs w:val="52"/>
                          <w:rtl/>
                        </w:rPr>
                        <w:t xml:space="preserve">تركيب الخلية ووظائفها </w:t>
                      </w:r>
                    </w:p>
                  </w:txbxContent>
                </v:textbox>
                <w10:wrap type="square"/>
              </v:shape>
            </w:pict>
          </mc:Fallback>
        </mc:AlternateContent>
      </w:r>
    </w:p>
    <w:p w:rsidR="001979DA" w:rsidRPr="001979DA" w:rsidRDefault="001979DA" w:rsidP="001979DA"/>
    <w:p w:rsidR="001979DA" w:rsidRPr="001979DA" w:rsidRDefault="001979DA" w:rsidP="001979DA"/>
    <w:p w:rsidR="001979DA" w:rsidRPr="001979DA" w:rsidRDefault="001979DA" w:rsidP="001979DA"/>
    <w:p w:rsidR="001979DA" w:rsidRPr="001979DA" w:rsidRDefault="001979DA" w:rsidP="001979DA"/>
    <w:p w:rsidR="001979DA" w:rsidRPr="001979DA" w:rsidRDefault="001979DA" w:rsidP="001979DA"/>
    <w:p w:rsidR="001979DA" w:rsidRPr="001979DA" w:rsidRDefault="001979DA" w:rsidP="001979DA"/>
    <w:p w:rsidR="001979DA" w:rsidRPr="001979DA" w:rsidRDefault="001979DA" w:rsidP="001979DA"/>
    <w:p w:rsidR="001979DA" w:rsidRPr="001979DA" w:rsidRDefault="001979DA" w:rsidP="001979DA"/>
    <w:p w:rsidR="001979DA" w:rsidRPr="001979DA" w:rsidRDefault="001979DA" w:rsidP="001979DA"/>
    <w:p w:rsidR="001979DA" w:rsidRPr="001979DA" w:rsidRDefault="001979DA" w:rsidP="001979DA"/>
    <w:p w:rsidR="001979DA" w:rsidRDefault="001979DA" w:rsidP="001979DA"/>
    <w:p w:rsidR="001D7DAB" w:rsidRDefault="001979DA" w:rsidP="001979DA">
      <w:pPr>
        <w:tabs>
          <w:tab w:val="left" w:pos="6480"/>
        </w:tabs>
        <w:rPr>
          <w:rtl/>
        </w:rPr>
      </w:pPr>
      <w:r>
        <w:tab/>
      </w:r>
    </w:p>
    <w:p w:rsidR="001979DA" w:rsidRDefault="001979DA" w:rsidP="001979DA">
      <w:pPr>
        <w:tabs>
          <w:tab w:val="left" w:pos="6480"/>
        </w:tabs>
        <w:rPr>
          <w:rtl/>
        </w:rPr>
      </w:pPr>
    </w:p>
    <w:p w:rsidR="001979DA" w:rsidRDefault="001979DA" w:rsidP="001979DA">
      <w:pPr>
        <w:tabs>
          <w:tab w:val="left" w:pos="6480"/>
        </w:tabs>
        <w:jc w:val="center"/>
        <w:rPr>
          <w:sz w:val="52"/>
          <w:szCs w:val="52"/>
          <w:rtl/>
        </w:rPr>
      </w:pPr>
    </w:p>
    <w:p w:rsidR="001979DA" w:rsidRDefault="001979DA" w:rsidP="001979DA">
      <w:pPr>
        <w:tabs>
          <w:tab w:val="left" w:pos="6480"/>
        </w:tabs>
        <w:jc w:val="center"/>
        <w:rPr>
          <w:sz w:val="52"/>
          <w:szCs w:val="52"/>
          <w:rtl/>
        </w:rPr>
      </w:pPr>
      <w:r>
        <w:rPr>
          <w:rFonts w:hint="cs"/>
          <w:sz w:val="52"/>
          <w:szCs w:val="52"/>
          <w:rtl/>
        </w:rPr>
        <w:t>اسم الطالب :</w:t>
      </w:r>
    </w:p>
    <w:p w:rsidR="001979DA" w:rsidRDefault="001979DA" w:rsidP="001979DA">
      <w:pPr>
        <w:tabs>
          <w:tab w:val="left" w:pos="6480"/>
        </w:tabs>
        <w:jc w:val="center"/>
        <w:rPr>
          <w:sz w:val="52"/>
          <w:szCs w:val="52"/>
          <w:rtl/>
        </w:rPr>
      </w:pPr>
      <w:r>
        <w:rPr>
          <w:rFonts w:hint="cs"/>
          <w:sz w:val="52"/>
          <w:szCs w:val="52"/>
          <w:rtl/>
        </w:rPr>
        <w:t>...........................</w:t>
      </w:r>
    </w:p>
    <w:p w:rsidR="001979DA" w:rsidRDefault="001979DA" w:rsidP="001979DA">
      <w:pPr>
        <w:tabs>
          <w:tab w:val="left" w:pos="6480"/>
        </w:tabs>
        <w:jc w:val="center"/>
        <w:rPr>
          <w:sz w:val="52"/>
          <w:szCs w:val="52"/>
          <w:rtl/>
        </w:rPr>
      </w:pPr>
    </w:p>
    <w:p w:rsidR="001979DA" w:rsidRDefault="001979DA" w:rsidP="001979DA">
      <w:pPr>
        <w:tabs>
          <w:tab w:val="left" w:pos="6480"/>
        </w:tabs>
        <w:jc w:val="center"/>
        <w:rPr>
          <w:sz w:val="52"/>
          <w:szCs w:val="52"/>
          <w:rtl/>
        </w:rPr>
      </w:pPr>
      <w:r>
        <w:rPr>
          <w:rFonts w:hint="cs"/>
          <w:sz w:val="52"/>
          <w:szCs w:val="52"/>
          <w:rtl/>
        </w:rPr>
        <w:t>الصف : العاشر</w:t>
      </w:r>
    </w:p>
    <w:p w:rsidR="001979DA" w:rsidRDefault="001979DA" w:rsidP="001979DA">
      <w:pPr>
        <w:tabs>
          <w:tab w:val="left" w:pos="6480"/>
        </w:tabs>
        <w:jc w:val="center"/>
        <w:rPr>
          <w:sz w:val="52"/>
          <w:szCs w:val="52"/>
          <w:rtl/>
        </w:rPr>
      </w:pPr>
    </w:p>
    <w:p w:rsidR="001979DA" w:rsidRDefault="001979DA" w:rsidP="001979DA">
      <w:pPr>
        <w:tabs>
          <w:tab w:val="left" w:pos="6480"/>
        </w:tabs>
        <w:jc w:val="center"/>
        <w:rPr>
          <w:sz w:val="52"/>
          <w:szCs w:val="52"/>
          <w:rtl/>
        </w:rPr>
      </w:pPr>
    </w:p>
    <w:p w:rsidR="001979DA" w:rsidRDefault="001979DA" w:rsidP="001979DA">
      <w:pPr>
        <w:tabs>
          <w:tab w:val="left" w:pos="6480"/>
        </w:tabs>
        <w:jc w:val="center"/>
        <w:rPr>
          <w:sz w:val="52"/>
          <w:szCs w:val="52"/>
          <w:rtl/>
        </w:rPr>
      </w:pPr>
    </w:p>
    <w:p w:rsidR="001979DA" w:rsidRDefault="00A65C0C" w:rsidP="00A65C0C">
      <w:pPr>
        <w:tabs>
          <w:tab w:val="left" w:pos="6480"/>
        </w:tabs>
        <w:jc w:val="right"/>
        <w:rPr>
          <w:color w:val="C00000"/>
          <w:sz w:val="40"/>
          <w:szCs w:val="40"/>
          <w:rtl/>
        </w:rPr>
      </w:pPr>
      <w:r>
        <w:rPr>
          <w:rFonts w:hint="cs"/>
          <w:color w:val="C00000"/>
          <w:sz w:val="40"/>
          <w:szCs w:val="40"/>
          <w:rtl/>
        </w:rPr>
        <w:lastRenderedPageBreak/>
        <w:t>اكتشاف الخلايا :</w:t>
      </w:r>
    </w:p>
    <w:p w:rsidR="00A65C0C" w:rsidRDefault="00A65C0C" w:rsidP="00A65C0C">
      <w:pPr>
        <w:tabs>
          <w:tab w:val="left" w:pos="6480"/>
        </w:tabs>
        <w:jc w:val="right"/>
        <w:rPr>
          <w:sz w:val="32"/>
          <w:szCs w:val="32"/>
        </w:rPr>
      </w:pPr>
      <w:r>
        <w:rPr>
          <w:rFonts w:hint="cs"/>
          <w:sz w:val="32"/>
          <w:szCs w:val="32"/>
          <w:rtl/>
        </w:rPr>
        <w:t xml:space="preserve">ارتبط اختشاف الخلية باختراع المجهر الضوئي المركب ، </w:t>
      </w:r>
      <w:r w:rsidRPr="00A65C0C">
        <w:rPr>
          <w:rFonts w:cs="Arial"/>
          <w:sz w:val="32"/>
          <w:szCs w:val="32"/>
          <w:rtl/>
          <w:lang w:bidi="ar-SY"/>
        </w:rPr>
        <w:t>اكتشفت الخلية لأول مرة على يد روبرت هوك في 1665. درس شرائح رقيقة جداً من الفلين وشاهد عددا كبيرا من المسام الصغيرة التي تشبه خلية النحل. وبسبب هذا التشابه، أسماها خلية. ومع ذلك، لم يكن هوك يعرف حقيقية بنية الخلية أو وظيفتها. وقد نشر ملاحظاته عن الخلية (التي هي في الواقع جدران خلايا غير حية) في كتابه</w:t>
      </w:r>
      <w:r w:rsidRPr="00A65C0C">
        <w:rPr>
          <w:sz w:val="32"/>
          <w:szCs w:val="32"/>
          <w:lang w:bidi="ar-SY"/>
        </w:rPr>
        <w:t xml:space="preserve"> Micrographia. </w:t>
      </w:r>
      <w:r w:rsidRPr="00A65C0C">
        <w:rPr>
          <w:rFonts w:cs="Arial"/>
          <w:sz w:val="32"/>
          <w:szCs w:val="32"/>
          <w:rtl/>
          <w:lang w:bidi="ar-SY"/>
        </w:rPr>
        <w:t>ملاحظاته عن الخلية لم تشر إلى النواة والأجزاء العضوية الموجودة في أغلب الخلايا الحية</w:t>
      </w:r>
      <w:r w:rsidRPr="00A65C0C">
        <w:rPr>
          <w:sz w:val="32"/>
          <w:szCs w:val="32"/>
          <w:lang w:bidi="ar-SY"/>
        </w:rPr>
        <w:t>.</w:t>
      </w:r>
    </w:p>
    <w:p w:rsidR="00A65C0C" w:rsidRPr="00A65C0C" w:rsidRDefault="00A65C0C" w:rsidP="00A65C0C">
      <w:pPr>
        <w:rPr>
          <w:sz w:val="32"/>
          <w:szCs w:val="32"/>
        </w:rPr>
      </w:pPr>
    </w:p>
    <w:p w:rsidR="00A65C0C" w:rsidRDefault="00A65C0C" w:rsidP="00A65C0C">
      <w:pPr>
        <w:rPr>
          <w:sz w:val="32"/>
          <w:szCs w:val="32"/>
        </w:rPr>
      </w:pPr>
    </w:p>
    <w:p w:rsidR="00A65C0C" w:rsidRDefault="00A65C0C" w:rsidP="00A65C0C">
      <w:pPr>
        <w:tabs>
          <w:tab w:val="left" w:pos="6810"/>
        </w:tabs>
        <w:jc w:val="center"/>
        <w:rPr>
          <w:sz w:val="32"/>
          <w:szCs w:val="32"/>
        </w:rPr>
      </w:pPr>
      <w:r>
        <w:rPr>
          <w:noProof/>
          <w:sz w:val="32"/>
          <w:szCs w:val="32"/>
        </w:rPr>
        <w:drawing>
          <wp:inline distT="0" distB="0" distL="0" distR="0">
            <wp:extent cx="2667000" cy="250507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jpeg.jpg"/>
                    <pic:cNvPicPr/>
                  </pic:nvPicPr>
                  <pic:blipFill>
                    <a:blip r:embed="rId7">
                      <a:extLst>
                        <a:ext uri="{28A0092B-C50C-407E-A947-70E740481C1C}">
                          <a14:useLocalDpi xmlns:a14="http://schemas.microsoft.com/office/drawing/2010/main" val="0"/>
                        </a:ext>
                      </a:extLst>
                    </a:blip>
                    <a:stretch>
                      <a:fillRect/>
                    </a:stretch>
                  </pic:blipFill>
                  <pic:spPr>
                    <a:xfrm>
                      <a:off x="0" y="0"/>
                      <a:ext cx="2667000" cy="2505075"/>
                    </a:xfrm>
                    <a:prstGeom prst="rect">
                      <a:avLst/>
                    </a:prstGeom>
                  </pic:spPr>
                </pic:pic>
              </a:graphicData>
            </a:graphic>
          </wp:inline>
        </w:drawing>
      </w:r>
    </w:p>
    <w:p w:rsidR="00A65C0C" w:rsidRDefault="00A65C0C" w:rsidP="00A65C0C">
      <w:pPr>
        <w:rPr>
          <w:sz w:val="32"/>
          <w:szCs w:val="32"/>
        </w:rPr>
      </w:pPr>
    </w:p>
    <w:p w:rsidR="00A65C0C" w:rsidRDefault="00A65C0C" w:rsidP="00A65C0C">
      <w:pPr>
        <w:tabs>
          <w:tab w:val="left" w:pos="5010"/>
        </w:tabs>
        <w:jc w:val="right"/>
        <w:rPr>
          <w:color w:val="C00000"/>
          <w:sz w:val="40"/>
          <w:szCs w:val="40"/>
          <w:rtl/>
        </w:rPr>
      </w:pPr>
      <w:r>
        <w:rPr>
          <w:sz w:val="32"/>
          <w:szCs w:val="32"/>
        </w:rPr>
        <w:tab/>
      </w:r>
      <w:r>
        <w:rPr>
          <w:rFonts w:hint="cs"/>
          <w:color w:val="C00000"/>
          <w:sz w:val="40"/>
          <w:szCs w:val="40"/>
          <w:rtl/>
        </w:rPr>
        <w:t>النظرية الخلوية :</w:t>
      </w:r>
    </w:p>
    <w:p w:rsidR="00A65C0C" w:rsidRDefault="00A65C0C" w:rsidP="00A65C0C">
      <w:pPr>
        <w:tabs>
          <w:tab w:val="left" w:pos="5010"/>
        </w:tabs>
        <w:jc w:val="right"/>
        <w:rPr>
          <w:sz w:val="32"/>
          <w:szCs w:val="32"/>
          <w:rtl/>
        </w:rPr>
      </w:pPr>
      <w:r>
        <w:rPr>
          <w:rFonts w:hint="cs"/>
          <w:sz w:val="32"/>
          <w:szCs w:val="32"/>
          <w:rtl/>
        </w:rPr>
        <w:t xml:space="preserve">أدى اختراع المجهر إلى الكشف عن الكثير من الحقائق العلمية المتعلقة بالخلية ، </w:t>
      </w:r>
    </w:p>
    <w:p w:rsidR="00A65C0C" w:rsidRDefault="00A65C0C" w:rsidP="001158E6">
      <w:pPr>
        <w:tabs>
          <w:tab w:val="left" w:pos="5010"/>
        </w:tabs>
        <w:jc w:val="right"/>
        <w:rPr>
          <w:rFonts w:cs="Arial"/>
          <w:sz w:val="32"/>
          <w:szCs w:val="32"/>
          <w:rtl/>
          <w:lang w:bidi="ar-SY"/>
        </w:rPr>
      </w:pPr>
      <w:r w:rsidRPr="00A65C0C">
        <w:rPr>
          <w:rFonts w:cs="Arial"/>
          <w:sz w:val="32"/>
          <w:szCs w:val="32"/>
          <w:rtl/>
          <w:lang w:bidi="ar-SY"/>
        </w:rPr>
        <w:t xml:space="preserve">في القرنين السابع عشر والثامن عشر. مسألة ما إذا كانت الخلايا هي جزء من جميع الكائنات الحية النباتية والحيوانية ظلت مفتوحة. عليه في 1838-1839. أجاب أخيرا عالم النبات الألماني ماتياس شلايدن وعالم الحيوان ثيودور شوان. قاموا بتحليل كل المعرفة التي كانت موجودة في ذلك الوقت حول التركيب الخلوي للطبيعة الحية وصياغة نظرية الخلوية. افترضت هذه النظرية أن جميع الكائنات الحية النباتية والحيوانية تتكون من أبسط أجزاء الخلايا. </w:t>
      </w:r>
    </w:p>
    <w:p w:rsidR="001158E6" w:rsidRDefault="001158E6" w:rsidP="001158E6">
      <w:pPr>
        <w:tabs>
          <w:tab w:val="left" w:pos="5010"/>
        </w:tabs>
        <w:jc w:val="right"/>
        <w:rPr>
          <w:rFonts w:cs="Arial"/>
          <w:color w:val="C00000"/>
          <w:sz w:val="40"/>
          <w:szCs w:val="40"/>
          <w:rtl/>
          <w:lang w:bidi="ar-SY"/>
        </w:rPr>
      </w:pPr>
      <w:r>
        <w:rPr>
          <w:rFonts w:cs="Arial" w:hint="cs"/>
          <w:color w:val="C00000"/>
          <w:sz w:val="40"/>
          <w:szCs w:val="40"/>
          <w:rtl/>
          <w:lang w:bidi="ar-SY"/>
        </w:rPr>
        <w:lastRenderedPageBreak/>
        <w:t>خلايا متنوعة :</w:t>
      </w:r>
    </w:p>
    <w:p w:rsidR="001158E6" w:rsidRDefault="001158E6" w:rsidP="001158E6">
      <w:pPr>
        <w:tabs>
          <w:tab w:val="left" w:pos="5010"/>
        </w:tabs>
        <w:jc w:val="right"/>
        <w:rPr>
          <w:rFonts w:cs="Arial"/>
          <w:sz w:val="32"/>
          <w:szCs w:val="32"/>
          <w:rtl/>
          <w:lang w:bidi="ar-SY"/>
        </w:rPr>
      </w:pPr>
      <w:r>
        <w:rPr>
          <w:rFonts w:cs="Arial" w:hint="cs"/>
          <w:sz w:val="32"/>
          <w:szCs w:val="32"/>
          <w:rtl/>
          <w:lang w:bidi="ar-SY"/>
        </w:rPr>
        <w:t>بعض الكائنات الحية وحيدة الخلية مثل البكتيريا والأمبيا ، ولكن معظمها عديدة الخلية مثل الأنسان والشجرة والحوت ، تتنوع الخلايا من حيث الحجم والوظيفة والشكل ، فإن الخلية البكتيريا صغيرة لدرجة أنه يمكن أن تتواجد 8000 خلية منها داخل خلية واحدة من خلايا الدم الحمراء .</w:t>
      </w:r>
    </w:p>
    <w:p w:rsidR="001158E6" w:rsidRDefault="001158E6" w:rsidP="001158E6">
      <w:pPr>
        <w:tabs>
          <w:tab w:val="left" w:pos="5010"/>
        </w:tabs>
        <w:jc w:val="right"/>
        <w:rPr>
          <w:rFonts w:cs="Arial"/>
          <w:sz w:val="32"/>
          <w:szCs w:val="32"/>
          <w:rtl/>
          <w:lang w:bidi="ar-SY"/>
        </w:rPr>
      </w:pPr>
    </w:p>
    <w:p w:rsidR="001158E6" w:rsidRDefault="001158E6" w:rsidP="001158E6">
      <w:pPr>
        <w:tabs>
          <w:tab w:val="left" w:pos="5010"/>
        </w:tabs>
        <w:jc w:val="center"/>
        <w:rPr>
          <w:sz w:val="32"/>
          <w:szCs w:val="32"/>
          <w:rtl/>
          <w:lang w:bidi="ar-SY"/>
        </w:rPr>
      </w:pPr>
      <w:r w:rsidRPr="001158E6">
        <w:rPr>
          <w:noProof/>
          <w:sz w:val="32"/>
          <w:szCs w:val="32"/>
        </w:rPr>
        <mc:AlternateContent>
          <mc:Choice Requires="wps">
            <w:drawing>
              <wp:anchor distT="45720" distB="45720" distL="114300" distR="114300" simplePos="0" relativeHeight="251661312" behindDoc="0" locked="0" layoutInCell="1" allowOverlap="1">
                <wp:simplePos x="0" y="0"/>
                <wp:positionH relativeFrom="column">
                  <wp:posOffset>466725</wp:posOffset>
                </wp:positionH>
                <wp:positionV relativeFrom="paragraph">
                  <wp:posOffset>179705</wp:posOffset>
                </wp:positionV>
                <wp:extent cx="4724400" cy="12287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228725"/>
                        </a:xfrm>
                        <a:prstGeom prst="rect">
                          <a:avLst/>
                        </a:prstGeom>
                        <a:solidFill>
                          <a:schemeClr val="accent4">
                            <a:lumMod val="60000"/>
                            <a:lumOff val="40000"/>
                          </a:schemeClr>
                        </a:solidFill>
                        <a:ln w="9525">
                          <a:solidFill>
                            <a:srgbClr val="000000"/>
                          </a:solidFill>
                          <a:miter lim="800000"/>
                          <a:headEnd/>
                          <a:tailEnd/>
                        </a:ln>
                      </wps:spPr>
                      <wps:txbx>
                        <w:txbxContent>
                          <w:p w:rsidR="001158E6" w:rsidRDefault="001158E6" w:rsidP="001158E6">
                            <w:pPr>
                              <w:jc w:val="center"/>
                              <w:rPr>
                                <w:sz w:val="32"/>
                                <w:szCs w:val="32"/>
                                <w:rtl/>
                                <w:lang w:bidi="ar-SY"/>
                              </w:rPr>
                            </w:pPr>
                            <w:r>
                              <w:rPr>
                                <w:rFonts w:hint="cs"/>
                                <w:sz w:val="32"/>
                                <w:szCs w:val="32"/>
                                <w:rtl/>
                                <w:lang w:bidi="ar-SY"/>
                              </w:rPr>
                              <w:t>فان ليفنهوك ( 1674 )</w:t>
                            </w:r>
                          </w:p>
                          <w:p w:rsidR="001158E6" w:rsidRPr="001158E6" w:rsidRDefault="001158E6" w:rsidP="001158E6">
                            <w:pPr>
                              <w:jc w:val="center"/>
                              <w:rPr>
                                <w:sz w:val="32"/>
                                <w:szCs w:val="32"/>
                                <w:lang w:bidi="ar-SY"/>
                              </w:rPr>
                            </w:pPr>
                            <w:r>
                              <w:rPr>
                                <w:rFonts w:hint="cs"/>
                                <w:sz w:val="32"/>
                                <w:szCs w:val="32"/>
                                <w:rtl/>
                                <w:lang w:bidi="ar-SY"/>
                              </w:rPr>
                              <w:t xml:space="preserve">صنع مجاهر ذات عدسة واحدة تكبر الأشياء حتى 200 مرة ضعف حجمها الأصلي ، بالإضافة إلى ذلك فحص عبرها أجساماً متنوعة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6.75pt;margin-top:14.15pt;width:372pt;height:9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" fillcolor="#ffd966 [1943]">
                <v:textbox>
                  <w:txbxContent>
                    <w:p w:rsidR="001158E6" w:rsidRDefault="001158E6" w:rsidP="001158E6">
                      <w:pPr>
                        <w:jc w:val="center"/>
                        <w:rPr>
                          <w:sz w:val="32"/>
                          <w:szCs w:val="32"/>
                          <w:rtl/>
                          <w:lang w:bidi="ar-SY"/>
                        </w:rPr>
                      </w:pPr>
                      <w:r>
                        <w:rPr>
                          <w:rFonts w:hint="cs"/>
                          <w:sz w:val="32"/>
                          <w:szCs w:val="32"/>
                          <w:rtl/>
                          <w:lang w:bidi="ar-SY"/>
                        </w:rPr>
                        <w:t>فان ليفنهوك ( 1674 )</w:t>
                      </w:r>
                    </w:p>
                    <w:p w:rsidR="001158E6" w:rsidRPr="001158E6" w:rsidRDefault="001158E6" w:rsidP="001158E6">
                      <w:pPr>
                        <w:jc w:val="center"/>
                        <w:rPr>
                          <w:sz w:val="32"/>
                          <w:szCs w:val="32"/>
                          <w:lang w:bidi="ar-SY"/>
                        </w:rPr>
                      </w:pPr>
                      <w:r>
                        <w:rPr>
                          <w:rFonts w:hint="cs"/>
                          <w:sz w:val="32"/>
                          <w:szCs w:val="32"/>
                          <w:rtl/>
                          <w:lang w:bidi="ar-SY"/>
                        </w:rPr>
                        <w:t xml:space="preserve">صنع مجاهر ذات عدسة واحدة تكبر الأشياء حتى 200 مرة ضعف حجمها الأصلي ، بالإضافة إلى ذلك فحص عبرها أجساماً متنوعة  </w:t>
                      </w:r>
                    </w:p>
                  </w:txbxContent>
                </v:textbox>
                <w10:wrap type="square"/>
              </v:shape>
            </w:pict>
          </mc:Fallback>
        </mc:AlternateContent>
      </w:r>
    </w:p>
    <w:p w:rsidR="001158E6" w:rsidRPr="001158E6" w:rsidRDefault="001158E6" w:rsidP="001158E6">
      <w:pPr>
        <w:rPr>
          <w:sz w:val="32"/>
          <w:szCs w:val="32"/>
          <w:rtl/>
          <w:lang w:bidi="ar-SY"/>
        </w:rPr>
      </w:pPr>
    </w:p>
    <w:p w:rsidR="001158E6" w:rsidRPr="001158E6" w:rsidRDefault="001158E6" w:rsidP="001158E6">
      <w:pPr>
        <w:rPr>
          <w:sz w:val="32"/>
          <w:szCs w:val="32"/>
          <w:rtl/>
          <w:lang w:bidi="ar-SY"/>
        </w:rPr>
      </w:pPr>
    </w:p>
    <w:p w:rsidR="001158E6" w:rsidRPr="001158E6" w:rsidRDefault="001158E6" w:rsidP="001158E6">
      <w:pPr>
        <w:rPr>
          <w:sz w:val="32"/>
          <w:szCs w:val="32"/>
          <w:rtl/>
          <w:lang w:bidi="ar-SY"/>
        </w:rPr>
      </w:pPr>
    </w:p>
    <w:p w:rsidR="001158E6" w:rsidRPr="001158E6" w:rsidRDefault="001158E6" w:rsidP="001158E6">
      <w:pPr>
        <w:rPr>
          <w:sz w:val="32"/>
          <w:szCs w:val="32"/>
          <w:rtl/>
          <w:lang w:bidi="ar-SY"/>
        </w:rPr>
      </w:pPr>
    </w:p>
    <w:p w:rsidR="001158E6" w:rsidRPr="001158E6" w:rsidRDefault="001158E6" w:rsidP="001158E6">
      <w:pPr>
        <w:rPr>
          <w:sz w:val="32"/>
          <w:szCs w:val="32"/>
          <w:rtl/>
          <w:lang w:bidi="ar-SY"/>
        </w:rPr>
      </w:pPr>
    </w:p>
    <w:p w:rsidR="001158E6" w:rsidRPr="001158E6" w:rsidRDefault="001158E6" w:rsidP="001158E6">
      <w:pPr>
        <w:rPr>
          <w:color w:val="C00000"/>
          <w:sz w:val="32"/>
          <w:szCs w:val="32"/>
          <w:rtl/>
          <w:lang w:bidi="ar-SY"/>
        </w:rPr>
      </w:pPr>
    </w:p>
    <w:p w:rsidR="001158E6" w:rsidRPr="001158E6" w:rsidRDefault="001158E6" w:rsidP="001158E6">
      <w:pPr>
        <w:tabs>
          <w:tab w:val="left" w:pos="7695"/>
        </w:tabs>
        <w:jc w:val="right"/>
        <w:rPr>
          <w:color w:val="C00000"/>
          <w:sz w:val="40"/>
          <w:szCs w:val="40"/>
          <w:rtl/>
          <w:lang w:bidi="ar-SY"/>
        </w:rPr>
      </w:pPr>
      <w:r w:rsidRPr="001158E6">
        <w:rPr>
          <w:rFonts w:hint="cs"/>
          <w:color w:val="C00000"/>
          <w:sz w:val="40"/>
          <w:szCs w:val="40"/>
          <w:rtl/>
          <w:lang w:bidi="ar-SY"/>
        </w:rPr>
        <w:t>تطور المجاهر :</w:t>
      </w:r>
    </w:p>
    <w:p w:rsidR="001158E6" w:rsidRDefault="00A73CDF" w:rsidP="00FE25E9">
      <w:pPr>
        <w:tabs>
          <w:tab w:val="left" w:pos="7695"/>
        </w:tabs>
        <w:jc w:val="right"/>
        <w:rPr>
          <w:sz w:val="32"/>
          <w:szCs w:val="32"/>
          <w:rtl/>
          <w:lang w:bidi="ar-SY"/>
        </w:rPr>
      </w:pPr>
      <w:r w:rsidRPr="00A73CDF">
        <w:rPr>
          <w:noProof/>
          <w:sz w:val="32"/>
          <w:szCs w:val="32"/>
        </w:rPr>
        <mc:AlternateContent>
          <mc:Choice Requires="wps">
            <w:drawing>
              <wp:anchor distT="45720" distB="45720" distL="114300" distR="114300" simplePos="0" relativeHeight="251663360" behindDoc="0" locked="0" layoutInCell="1" allowOverlap="1" wp14:anchorId="5800DF0E" wp14:editId="3479F673">
                <wp:simplePos x="0" y="0"/>
                <wp:positionH relativeFrom="column">
                  <wp:posOffset>161925</wp:posOffset>
                </wp:positionH>
                <wp:positionV relativeFrom="paragraph">
                  <wp:posOffset>2599055</wp:posOffset>
                </wp:positionV>
                <wp:extent cx="5562600" cy="8096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809625"/>
                        </a:xfrm>
                        <a:prstGeom prst="rect">
                          <a:avLst/>
                        </a:prstGeom>
                        <a:solidFill>
                          <a:schemeClr val="accent4">
                            <a:lumMod val="60000"/>
                            <a:lumOff val="40000"/>
                          </a:schemeClr>
                        </a:solidFill>
                        <a:ln w="9525">
                          <a:solidFill>
                            <a:srgbClr val="000000"/>
                          </a:solidFill>
                          <a:miter lim="800000"/>
                          <a:headEnd/>
                          <a:tailEnd/>
                        </a:ln>
                      </wps:spPr>
                      <wps:txbx>
                        <w:txbxContent>
                          <w:p w:rsidR="00A73CDF" w:rsidRDefault="00A73CDF" w:rsidP="00A73CDF">
                            <w:pPr>
                              <w:jc w:val="center"/>
                              <w:rPr>
                                <w:sz w:val="32"/>
                                <w:szCs w:val="32"/>
                                <w:rtl/>
                                <w:lang w:bidi="ar-SY"/>
                              </w:rPr>
                            </w:pPr>
                            <w:r>
                              <w:rPr>
                                <w:rFonts w:hint="cs"/>
                                <w:sz w:val="32"/>
                                <w:szCs w:val="32"/>
                                <w:rtl/>
                                <w:lang w:bidi="ar-SY"/>
                              </w:rPr>
                              <w:t>فيرشو ( 1855 م )</w:t>
                            </w:r>
                          </w:p>
                          <w:p w:rsidR="00A73CDF" w:rsidRPr="00A73CDF" w:rsidRDefault="00A73CDF" w:rsidP="00A73CDF">
                            <w:pPr>
                              <w:jc w:val="center"/>
                              <w:rPr>
                                <w:sz w:val="32"/>
                                <w:szCs w:val="32"/>
                                <w:lang w:bidi="ar-SY"/>
                              </w:rPr>
                            </w:pPr>
                            <w:r>
                              <w:rPr>
                                <w:rFonts w:hint="cs"/>
                                <w:sz w:val="32"/>
                                <w:szCs w:val="32"/>
                                <w:rtl/>
                                <w:lang w:bidi="ar-SY"/>
                              </w:rPr>
                              <w:t xml:space="preserve">أكد أن الخلايا الجديدة تنشأ من خلايا أخرى كانت موجودة قبلها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0DF0E" id="_x0000_s1028" type="#_x0000_t202" style="position:absolute;left:0;text-align:left;margin-left:12.75pt;margin-top:204.65pt;width:438pt;height:6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" fillcolor="#ffd966 [1943]">
                <v:textbox>
                  <w:txbxContent>
                    <w:p w:rsidR="00A73CDF" w:rsidRDefault="00A73CDF" w:rsidP="00A73CDF">
                      <w:pPr>
                        <w:jc w:val="center"/>
                        <w:rPr>
                          <w:rFonts w:hint="cs"/>
                          <w:sz w:val="32"/>
                          <w:szCs w:val="32"/>
                          <w:rtl/>
                          <w:lang w:bidi="ar-SY"/>
                        </w:rPr>
                      </w:pPr>
                      <w:r>
                        <w:rPr>
                          <w:rFonts w:hint="cs"/>
                          <w:sz w:val="32"/>
                          <w:szCs w:val="32"/>
                          <w:rtl/>
                          <w:lang w:bidi="ar-SY"/>
                        </w:rPr>
                        <w:t>فيرشو ( 1855 م )</w:t>
                      </w:r>
                    </w:p>
                    <w:p w:rsidR="00A73CDF" w:rsidRPr="00A73CDF" w:rsidRDefault="00A73CDF" w:rsidP="00A73CDF">
                      <w:pPr>
                        <w:jc w:val="center"/>
                        <w:rPr>
                          <w:rFonts w:hint="cs"/>
                          <w:sz w:val="32"/>
                          <w:szCs w:val="32"/>
                          <w:lang w:bidi="ar-SY"/>
                        </w:rPr>
                      </w:pPr>
                      <w:r>
                        <w:rPr>
                          <w:rFonts w:hint="cs"/>
                          <w:sz w:val="32"/>
                          <w:szCs w:val="32"/>
                          <w:rtl/>
                          <w:lang w:bidi="ar-SY"/>
                        </w:rPr>
                        <w:t xml:space="preserve">أكد أن الخلايا الجديدة تنشأ من خلايا أخرى كانت موجودة قبلها </w:t>
                      </w:r>
                      <w:bookmarkStart w:id="1" w:name="_GoBack"/>
                      <w:bookmarkEnd w:id="1"/>
                    </w:p>
                  </w:txbxContent>
                </v:textbox>
                <w10:wrap type="square"/>
              </v:shape>
            </w:pict>
          </mc:Fallback>
        </mc:AlternateContent>
      </w:r>
      <w:r w:rsidR="001158E6" w:rsidRPr="001158E6">
        <w:rPr>
          <w:rFonts w:cs="Arial"/>
          <w:sz w:val="32"/>
          <w:szCs w:val="32"/>
          <w:rtl/>
          <w:lang w:bidi="ar-SY"/>
        </w:rPr>
        <w:t>دائما ما سعى الانسان الى تطوير ذاته منذ القدم والا لم نكن لنصل الى ما نحن عليه الان  ربما ترجع بداية علم المجهريات إلي عصور ما قبل التاريخ، عندما التقط إنسان بدائي ما قطعة مستديرة من البلور الصخري أو الزجاج البركاني و لاحظ أنها تكبر الأشياء ولكن الطفره الحقيقيه التي حدثت في هذا المجال في نهايه القرن السادس عشر  عندما استطاع صناع العدسات الألمان أن يركبوا عدة عدسات في أنبوب بنظام معين لصنع أول مجهر مركب يعرفه البشر وبعد ذلك اخترع العالم غاليليو المجهر المركب الخاص به وبعد ذلك اصبح استخدام المجهر على نطاق اوسع في البحوثات العلميه وفي القرن السابع عشر  كان المجهر يتكون من عدسة واحدة محدبة مصقولة، ثم تطور بعد ذلك إلى وضع عدستين محدبتين متب</w:t>
      </w:r>
      <w:r w:rsidR="00FE25E9">
        <w:rPr>
          <w:rFonts w:cs="Arial"/>
          <w:sz w:val="32"/>
          <w:szCs w:val="32"/>
          <w:rtl/>
          <w:lang w:bidi="ar-SY"/>
        </w:rPr>
        <w:t>اعدتين في أنبوبة</w:t>
      </w:r>
      <w:bookmarkStart w:id="0" w:name="_GoBack"/>
      <w:bookmarkEnd w:id="0"/>
    </w:p>
    <w:p w:rsidR="001158E6" w:rsidRDefault="001158E6" w:rsidP="001158E6">
      <w:pPr>
        <w:tabs>
          <w:tab w:val="left" w:pos="6075"/>
        </w:tabs>
        <w:rPr>
          <w:sz w:val="32"/>
          <w:szCs w:val="32"/>
          <w:rtl/>
          <w:lang w:bidi="ar-SY"/>
        </w:rPr>
      </w:pPr>
      <w:r>
        <w:rPr>
          <w:sz w:val="32"/>
          <w:szCs w:val="32"/>
          <w:lang w:bidi="ar-SY"/>
        </w:rPr>
        <w:lastRenderedPageBreak/>
        <w:tab/>
      </w:r>
    </w:p>
    <w:p w:rsidR="001158E6" w:rsidRDefault="001158E6" w:rsidP="001158E6">
      <w:pPr>
        <w:tabs>
          <w:tab w:val="left" w:pos="6075"/>
        </w:tabs>
        <w:jc w:val="right"/>
        <w:rPr>
          <w:color w:val="C00000"/>
          <w:sz w:val="40"/>
          <w:szCs w:val="40"/>
          <w:rtl/>
          <w:lang w:bidi="ar-SY"/>
        </w:rPr>
      </w:pPr>
      <w:r>
        <w:rPr>
          <w:rFonts w:hint="cs"/>
          <w:color w:val="C00000"/>
          <w:sz w:val="40"/>
          <w:szCs w:val="40"/>
          <w:rtl/>
          <w:lang w:bidi="ar-SY"/>
        </w:rPr>
        <w:t>غشاء الخلية :</w:t>
      </w:r>
    </w:p>
    <w:p w:rsidR="000F2BDD" w:rsidRDefault="001158E6" w:rsidP="001158E6">
      <w:pPr>
        <w:tabs>
          <w:tab w:val="left" w:pos="6075"/>
        </w:tabs>
        <w:jc w:val="right"/>
        <w:rPr>
          <w:sz w:val="32"/>
          <w:szCs w:val="32"/>
          <w:rtl/>
          <w:lang w:bidi="ar-SY"/>
        </w:rPr>
      </w:pPr>
      <w:r>
        <w:rPr>
          <w:rFonts w:hint="cs"/>
          <w:sz w:val="32"/>
          <w:szCs w:val="32"/>
          <w:rtl/>
          <w:lang w:bidi="ar-SY"/>
        </w:rPr>
        <w:t xml:space="preserve">تحاط جميع أنواع الخلايا بغشاء رقيق هو عبارة عن طبقة رقيقة من الفوسفوليبيدات والبروتينات </w:t>
      </w:r>
      <w:r w:rsidR="000F2BDD">
        <w:rPr>
          <w:rFonts w:hint="cs"/>
          <w:sz w:val="32"/>
          <w:szCs w:val="32"/>
          <w:rtl/>
          <w:lang w:bidi="ar-SY"/>
        </w:rPr>
        <w:t xml:space="preserve">تقوم بفصل مكونات الخلية عن مكونات الوسط المحيط بها ، </w:t>
      </w:r>
      <w:r w:rsidR="000F2BDD" w:rsidRPr="000F2BDD">
        <w:rPr>
          <w:rFonts w:cs="Arial"/>
          <w:sz w:val="32"/>
          <w:szCs w:val="32"/>
          <w:rtl/>
          <w:lang w:bidi="ar-SY"/>
        </w:rPr>
        <w:t>يحتوي هذا الغشاء مجمل كيان الخلية من السايتوبلازم وما فيها من عضيات خلوية يتألف بشكل خاص من البروتينات والدهنيات مرتبة بشكل فسيفسائي، هذه المكونات الغشائية تدخل في مجموعة واسعة من العمليات الخلوية. في نفس الوقت يمكن أن يعمل كنقطة اتصال بين الهيكل الخلوي والجدار الخلوي في حال وجوده. ربما تكون مهمته الأساسية هي تنظيم دخول وخروج الجزيئات إلى الخلية وخروجها منه، عدا عن استقبال الإشارات الحيوية من خارج الخلية عن طريق ما يسمى المستقبلات</w:t>
      </w:r>
    </w:p>
    <w:p w:rsidR="000F2BDD" w:rsidRPr="000F2BDD" w:rsidRDefault="000F2BDD" w:rsidP="000F2BDD">
      <w:pPr>
        <w:rPr>
          <w:sz w:val="32"/>
          <w:szCs w:val="32"/>
          <w:rtl/>
          <w:lang w:bidi="ar-SY"/>
        </w:rPr>
      </w:pPr>
    </w:p>
    <w:p w:rsidR="000F2BDD" w:rsidRPr="000F2BDD" w:rsidRDefault="000F2BDD" w:rsidP="000F2BDD">
      <w:pPr>
        <w:rPr>
          <w:sz w:val="32"/>
          <w:szCs w:val="32"/>
          <w:rtl/>
          <w:lang w:bidi="ar-SY"/>
        </w:rPr>
      </w:pPr>
    </w:p>
    <w:p w:rsidR="000F2BDD" w:rsidRDefault="000F2BDD" w:rsidP="000F2BDD">
      <w:pPr>
        <w:rPr>
          <w:sz w:val="32"/>
          <w:szCs w:val="32"/>
          <w:rtl/>
          <w:lang w:bidi="ar-SY"/>
        </w:rPr>
      </w:pPr>
      <w:r>
        <w:rPr>
          <w:noProof/>
          <w:sz w:val="32"/>
          <w:szCs w:val="32"/>
          <w:rtl/>
        </w:rPr>
        <w:drawing>
          <wp:inline distT="0" distB="0" distL="0" distR="0" wp14:anchorId="3B1F382B" wp14:editId="37BA9599">
            <wp:extent cx="5486400" cy="261239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ما_وظائف_غشاء_الخلية.jpg"/>
                    <pic:cNvPicPr/>
                  </pic:nvPicPr>
                  <pic:blipFill>
                    <a:blip r:embed="rId8">
                      <a:extLst>
                        <a:ext uri="{28A0092B-C50C-407E-A947-70E740481C1C}">
                          <a14:useLocalDpi xmlns:a14="http://schemas.microsoft.com/office/drawing/2010/main" val="0"/>
                        </a:ext>
                      </a:extLst>
                    </a:blip>
                    <a:stretch>
                      <a:fillRect/>
                    </a:stretch>
                  </pic:blipFill>
                  <pic:spPr>
                    <a:xfrm>
                      <a:off x="0" y="0"/>
                      <a:ext cx="5486400" cy="2612390"/>
                    </a:xfrm>
                    <a:prstGeom prst="rect">
                      <a:avLst/>
                    </a:prstGeom>
                  </pic:spPr>
                </pic:pic>
              </a:graphicData>
            </a:graphic>
          </wp:inline>
        </w:drawing>
      </w:r>
    </w:p>
    <w:p w:rsidR="000F2BDD" w:rsidRDefault="000F2BDD" w:rsidP="000F2BDD">
      <w:pPr>
        <w:tabs>
          <w:tab w:val="left" w:pos="4890"/>
        </w:tabs>
        <w:rPr>
          <w:sz w:val="32"/>
          <w:szCs w:val="32"/>
          <w:rtl/>
          <w:lang w:bidi="ar-SY"/>
        </w:rPr>
      </w:pPr>
      <w:r>
        <w:rPr>
          <w:sz w:val="32"/>
          <w:szCs w:val="32"/>
          <w:lang w:bidi="ar-SY"/>
        </w:rPr>
        <w:tab/>
      </w:r>
    </w:p>
    <w:p w:rsidR="001158E6" w:rsidRDefault="000F2BDD" w:rsidP="000F2BDD">
      <w:pPr>
        <w:jc w:val="right"/>
        <w:rPr>
          <w:color w:val="C00000"/>
          <w:sz w:val="40"/>
          <w:szCs w:val="40"/>
          <w:rtl/>
          <w:lang w:bidi="ar-SY"/>
        </w:rPr>
      </w:pPr>
      <w:r>
        <w:rPr>
          <w:rFonts w:hint="cs"/>
          <w:color w:val="C00000"/>
          <w:sz w:val="40"/>
          <w:szCs w:val="40"/>
          <w:rtl/>
          <w:lang w:bidi="ar-SY"/>
        </w:rPr>
        <w:t>وظيفة الخلية :</w:t>
      </w:r>
    </w:p>
    <w:p w:rsidR="000F2BDD" w:rsidRPr="000F2BDD" w:rsidRDefault="000F2BDD" w:rsidP="000F2BDD">
      <w:pPr>
        <w:jc w:val="right"/>
        <w:rPr>
          <w:sz w:val="32"/>
          <w:szCs w:val="32"/>
          <w:lang w:bidi="ar-SY"/>
        </w:rPr>
      </w:pPr>
      <w:r w:rsidRPr="000F2BDD">
        <w:rPr>
          <w:rFonts w:cs="Arial"/>
          <w:sz w:val="32"/>
          <w:szCs w:val="32"/>
          <w:rtl/>
          <w:lang w:bidi="ar-SY"/>
        </w:rPr>
        <w:t>تحتوي أجسام الكائنات الحية عديدة الخلايا على الكثير من الخلايا التي تختلف في نوعها وتركيبها، ولذلك تؤدي الخلايا المختلفة وظائف مختلفة تتناسب مع تركيبها، إلا أنّ هناك وظائف عامة تقوم بها معظم الخلايا، ومنها: تبادل المواد عبر الغشاء البلازمي، وإنتاج البروتين، والانقسام الخلوي</w:t>
      </w:r>
    </w:p>
    <w:p w:rsidR="000F2BDD" w:rsidRPr="000F2BDD" w:rsidRDefault="000F2BDD" w:rsidP="000F2BDD">
      <w:pPr>
        <w:rPr>
          <w:sz w:val="32"/>
          <w:szCs w:val="32"/>
          <w:lang w:bidi="ar-SY"/>
        </w:rPr>
      </w:pPr>
    </w:p>
    <w:p w:rsidR="000F2BDD" w:rsidRPr="000F2BDD" w:rsidRDefault="000F2BDD" w:rsidP="000F2BDD">
      <w:pPr>
        <w:jc w:val="right"/>
        <w:rPr>
          <w:sz w:val="32"/>
          <w:szCs w:val="32"/>
          <w:rtl/>
          <w:lang w:bidi="ar-SY"/>
        </w:rPr>
      </w:pPr>
    </w:p>
    <w:sectPr w:rsidR="000F2BDD" w:rsidRPr="000F2BD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C16" w:rsidRDefault="00D71C16" w:rsidP="001979DA">
      <w:pPr>
        <w:spacing w:after="0" w:line="240" w:lineRule="auto"/>
      </w:pPr>
      <w:r>
        <w:separator/>
      </w:r>
    </w:p>
  </w:endnote>
  <w:endnote w:type="continuationSeparator" w:id="0">
    <w:p w:rsidR="00D71C16" w:rsidRDefault="00D71C16" w:rsidP="00197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C16" w:rsidRDefault="00D71C16" w:rsidP="001979DA">
      <w:pPr>
        <w:spacing w:after="0" w:line="240" w:lineRule="auto"/>
      </w:pPr>
      <w:r>
        <w:separator/>
      </w:r>
    </w:p>
  </w:footnote>
  <w:footnote w:type="continuationSeparator" w:id="0">
    <w:p w:rsidR="00D71C16" w:rsidRDefault="00D71C16" w:rsidP="001979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9DA"/>
    <w:rsid w:val="000F2BDD"/>
    <w:rsid w:val="001158E6"/>
    <w:rsid w:val="001979DA"/>
    <w:rsid w:val="001D7DAB"/>
    <w:rsid w:val="00557525"/>
    <w:rsid w:val="008E18A5"/>
    <w:rsid w:val="00A65C0C"/>
    <w:rsid w:val="00A73CDF"/>
    <w:rsid w:val="00D71C16"/>
    <w:rsid w:val="00FE25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5A358"/>
  <w15:chartTrackingRefBased/>
  <w15:docId w15:val="{F609AC6E-3E65-45A1-B02A-B25A97B8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79DA"/>
    <w:pPr>
      <w:tabs>
        <w:tab w:val="center" w:pos="4320"/>
        <w:tab w:val="right" w:pos="8640"/>
      </w:tabs>
      <w:spacing w:after="0" w:line="240" w:lineRule="auto"/>
    </w:pPr>
  </w:style>
  <w:style w:type="character" w:customStyle="1" w:styleId="Char">
    <w:name w:val="رأس الصفحة Char"/>
    <w:basedOn w:val="a0"/>
    <w:link w:val="a3"/>
    <w:uiPriority w:val="99"/>
    <w:rsid w:val="001979DA"/>
  </w:style>
  <w:style w:type="paragraph" w:styleId="a4">
    <w:name w:val="footer"/>
    <w:basedOn w:val="a"/>
    <w:link w:val="Char0"/>
    <w:uiPriority w:val="99"/>
    <w:unhideWhenUsed/>
    <w:rsid w:val="001979DA"/>
    <w:pPr>
      <w:tabs>
        <w:tab w:val="center" w:pos="4320"/>
        <w:tab w:val="right" w:pos="8640"/>
      </w:tabs>
      <w:spacing w:after="0" w:line="240" w:lineRule="auto"/>
    </w:pPr>
  </w:style>
  <w:style w:type="character" w:customStyle="1" w:styleId="Char0">
    <w:name w:val="تذييل الصفحة Char"/>
    <w:basedOn w:val="a0"/>
    <w:link w:val="a4"/>
    <w:uiPriority w:val="99"/>
    <w:rsid w:val="00197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05618-A85E-4BDB-9C59-92DCC19AC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435</Words>
  <Characters>2480</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6</cp:revision>
  <dcterms:created xsi:type="dcterms:W3CDTF">2020-11-05T17:49:00Z</dcterms:created>
  <dcterms:modified xsi:type="dcterms:W3CDTF">2020-11-05T18:43:00Z</dcterms:modified>
</cp:coreProperties>
</file>