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A6" w:rsidRDefault="000B06A6" w:rsidP="000B06A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33051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A6" w:rsidRDefault="000B06A6" w:rsidP="000B06A6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تقرير عن </w:t>
                            </w:r>
                          </w:p>
                          <w:p w:rsidR="000B06A6" w:rsidRPr="000B06A6" w:rsidRDefault="000B06A6" w:rsidP="000B06A6">
                            <w:pPr>
                              <w:jc w:val="center"/>
                              <w:rPr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الأنشطة البحرية في منطقة الخليج العربي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5pt;margin-top:0;width:260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" fillcolor="#538135 [2409]">
                <v:textbox>
                  <w:txbxContent>
                    <w:p w:rsidR="000B06A6" w:rsidRDefault="000B06A6" w:rsidP="000B06A6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تقرير عن </w:t>
                      </w:r>
                    </w:p>
                    <w:p w:rsidR="000B06A6" w:rsidRPr="000B06A6" w:rsidRDefault="000B06A6" w:rsidP="000B06A6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الأنشطة البحرية في منطقة الخليج العربي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Pr="000B06A6" w:rsidRDefault="000B06A6" w:rsidP="000B06A6"/>
    <w:p w:rsidR="000B06A6" w:rsidRDefault="000B06A6" w:rsidP="000B06A6"/>
    <w:p w:rsidR="00BC4C01" w:rsidRDefault="000B06A6" w:rsidP="000B06A6">
      <w:pPr>
        <w:tabs>
          <w:tab w:val="left" w:pos="4830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اسم الطالب :</w:t>
      </w:r>
    </w:p>
    <w:p w:rsidR="000B06A6" w:rsidRDefault="000B06A6" w:rsidP="000B06A6">
      <w:pPr>
        <w:tabs>
          <w:tab w:val="left" w:pos="4830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</w:t>
      </w:r>
    </w:p>
    <w:p w:rsidR="000B06A6" w:rsidRDefault="000B06A6" w:rsidP="000B06A6">
      <w:pPr>
        <w:tabs>
          <w:tab w:val="left" w:pos="4830"/>
        </w:tabs>
        <w:jc w:val="center"/>
        <w:rPr>
          <w:sz w:val="52"/>
          <w:szCs w:val="52"/>
          <w:rtl/>
        </w:rPr>
      </w:pPr>
    </w:p>
    <w:p w:rsidR="000B06A6" w:rsidRDefault="000B06A6" w:rsidP="000B06A6">
      <w:pPr>
        <w:tabs>
          <w:tab w:val="left" w:pos="4830"/>
        </w:tabs>
        <w:jc w:val="center"/>
        <w:rPr>
          <w:sz w:val="52"/>
          <w:szCs w:val="52"/>
        </w:rPr>
      </w:pPr>
      <w:r>
        <w:rPr>
          <w:rFonts w:hint="cs"/>
          <w:sz w:val="52"/>
          <w:szCs w:val="52"/>
          <w:rtl/>
        </w:rPr>
        <w:t xml:space="preserve">الصف : السادس </w:t>
      </w:r>
    </w:p>
    <w:p w:rsidR="000B06A6" w:rsidRPr="000B06A6" w:rsidRDefault="000B06A6" w:rsidP="000B06A6">
      <w:pPr>
        <w:rPr>
          <w:sz w:val="52"/>
          <w:szCs w:val="52"/>
        </w:rPr>
      </w:pPr>
    </w:p>
    <w:p w:rsidR="000B06A6" w:rsidRDefault="000B06A6" w:rsidP="000B06A6">
      <w:pPr>
        <w:rPr>
          <w:sz w:val="52"/>
          <w:szCs w:val="52"/>
        </w:rPr>
      </w:pPr>
    </w:p>
    <w:p w:rsidR="000B06A6" w:rsidRDefault="000B06A6" w:rsidP="000B06A6">
      <w:pPr>
        <w:tabs>
          <w:tab w:val="left" w:pos="3690"/>
        </w:tabs>
        <w:rPr>
          <w:sz w:val="52"/>
          <w:szCs w:val="52"/>
          <w:rtl/>
        </w:rPr>
      </w:pPr>
      <w:r>
        <w:rPr>
          <w:sz w:val="52"/>
          <w:szCs w:val="52"/>
        </w:rPr>
        <w:tab/>
      </w:r>
    </w:p>
    <w:p w:rsidR="000B06A6" w:rsidRDefault="000B06A6" w:rsidP="000B06A6">
      <w:pPr>
        <w:tabs>
          <w:tab w:val="left" w:pos="3690"/>
        </w:tabs>
        <w:jc w:val="right"/>
        <w:rPr>
          <w:sz w:val="52"/>
          <w:szCs w:val="52"/>
        </w:rPr>
      </w:pPr>
      <w:r w:rsidRPr="000B06A6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0</wp:posOffset>
                </wp:positionV>
                <wp:extent cx="2360930" cy="55245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A6" w:rsidRPr="000B06A6" w:rsidRDefault="000B06A6" w:rsidP="000B06A6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الأنشطة البحرية في منطقة الخليج العربي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25pt;margin-top:0;width:185.9pt;height:4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" fillcolor="#2e74b5 [2404]">
                <v:textbox>
                  <w:txbxContent>
                    <w:p w:rsidR="000B06A6" w:rsidRPr="000B06A6" w:rsidRDefault="000B06A6" w:rsidP="000B06A6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الأنشطة البحرية في منطقة الخليج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العربي :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6A6" w:rsidRDefault="000B06A6" w:rsidP="000B06A6">
      <w:pPr>
        <w:rPr>
          <w:sz w:val="52"/>
          <w:szCs w:val="52"/>
        </w:rPr>
      </w:pPr>
    </w:p>
    <w:p w:rsidR="000B06A6" w:rsidRDefault="000B06A6" w:rsidP="000B06A6">
      <w:pPr>
        <w:jc w:val="right"/>
        <w:rPr>
          <w:rFonts w:cs="Arial"/>
          <w:sz w:val="32"/>
          <w:szCs w:val="32"/>
          <w:rtl/>
        </w:rPr>
      </w:pPr>
      <w:r w:rsidRPr="000B06A6">
        <w:rPr>
          <w:rFonts w:cs="Arial"/>
          <w:sz w:val="32"/>
          <w:szCs w:val="32"/>
          <w:rtl/>
        </w:rPr>
        <w:t>نظرًا لموقع الكويت ضمن حزام صحراوي يحيط بها في جميع الجهات – ويستثني من ذلك جهة واحدة تطل على الخليج مما يمثل ضرورة في توجه الأنشطة بصفة عامه حول الأعمال البحرية والذي شمل مجالات : التجارة الدولية ، والغوص وجمع اللؤلؤ، كذلك بناء السفن وأخير صيد الأسماك كمصدر اساسي للغذاء</w:t>
      </w:r>
    </w:p>
    <w:p w:rsidR="00C60A0A" w:rsidRDefault="00C60A0A" w:rsidP="006A16F1">
      <w:pPr>
        <w:rPr>
          <w:rFonts w:cs="Arial"/>
          <w:sz w:val="32"/>
          <w:szCs w:val="32"/>
          <w:rtl/>
        </w:rPr>
      </w:pPr>
    </w:p>
    <w:p w:rsidR="00C60A0A" w:rsidRDefault="00C60A0A" w:rsidP="000B06A6">
      <w:pPr>
        <w:jc w:val="right"/>
        <w:rPr>
          <w:rFonts w:cs="Arial"/>
          <w:sz w:val="32"/>
          <w:szCs w:val="32"/>
          <w:rtl/>
        </w:rPr>
      </w:pPr>
    </w:p>
    <w:p w:rsidR="00C60A0A" w:rsidRDefault="006A16F1" w:rsidP="000B06A6">
      <w:pPr>
        <w:jc w:val="right"/>
        <w:rPr>
          <w:rFonts w:cs="Arial"/>
          <w:sz w:val="32"/>
          <w:szCs w:val="32"/>
          <w:rtl/>
        </w:rPr>
      </w:pPr>
      <w:r w:rsidRPr="000B06A6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C4638" wp14:editId="462EBBEB">
                <wp:simplePos x="0" y="0"/>
                <wp:positionH relativeFrom="margin">
                  <wp:posOffset>428625</wp:posOffset>
                </wp:positionH>
                <wp:positionV relativeFrom="paragraph">
                  <wp:posOffset>90805</wp:posOffset>
                </wp:positionV>
                <wp:extent cx="4895850" cy="1076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0A" w:rsidRDefault="00C60A0A" w:rsidP="000B06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يبدأ موسم الغوص من أوائل الصيف في شهر يونيو وينتهي في شهلا سبتمبر أي أنه يستمر حوالي أربعة أشهر </w:t>
                            </w:r>
                          </w:p>
                          <w:p w:rsidR="00C60A0A" w:rsidRPr="000B06A6" w:rsidRDefault="00C60A0A" w:rsidP="000B06A6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وتسمى بداية موسم الغوص ( </w:t>
                            </w:r>
                            <w:proofErr w:type="spell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الدشة</w:t>
                            </w:r>
                            <w:proofErr w:type="spell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) أما نهايته فيسمونه ( القفّال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C46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.75pt;margin-top:7.15pt;width:385.5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" fillcolor="#f4b083 [1941]">
                <v:textbox>
                  <w:txbxContent>
                    <w:p w:rsidR="00C60A0A" w:rsidRDefault="00C60A0A" w:rsidP="000B06A6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يبدأ موسم الغوص من أوائل الصيف في شهر يونيو وينتهي في شهلا سبتمبر أي أنه يستمر حوالي أربعة أشهر </w:t>
                      </w:r>
                    </w:p>
                    <w:p w:rsidR="00C60A0A" w:rsidRPr="000B06A6" w:rsidRDefault="00C60A0A" w:rsidP="000B06A6">
                      <w:pPr>
                        <w:jc w:val="center"/>
                        <w:rPr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وتسمى بداية موسم الغوص ( </w:t>
                      </w:r>
                      <w:proofErr w:type="spell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الدشة</w:t>
                      </w:r>
                      <w:proofErr w:type="spell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) أما نهايته فيسمونه ( القفّال 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A0A" w:rsidRDefault="00C60A0A" w:rsidP="000B06A6">
      <w:pPr>
        <w:jc w:val="right"/>
        <w:rPr>
          <w:rFonts w:cs="Arial"/>
          <w:sz w:val="32"/>
          <w:szCs w:val="32"/>
          <w:rtl/>
        </w:rPr>
      </w:pPr>
    </w:p>
    <w:p w:rsidR="00C60A0A" w:rsidRDefault="00C60A0A" w:rsidP="000B06A6">
      <w:pPr>
        <w:jc w:val="right"/>
        <w:rPr>
          <w:rFonts w:cs="Arial"/>
          <w:sz w:val="32"/>
          <w:szCs w:val="32"/>
          <w:rtl/>
        </w:rPr>
      </w:pPr>
    </w:p>
    <w:p w:rsidR="00C60A0A" w:rsidRDefault="00C60A0A" w:rsidP="000B06A6">
      <w:pPr>
        <w:jc w:val="right"/>
        <w:rPr>
          <w:rFonts w:cs="Arial"/>
          <w:sz w:val="32"/>
          <w:szCs w:val="32"/>
          <w:rtl/>
        </w:rPr>
      </w:pPr>
    </w:p>
    <w:p w:rsidR="00C60A0A" w:rsidRDefault="006A16F1" w:rsidP="00C60A0A">
      <w:pPr>
        <w:jc w:val="right"/>
        <w:rPr>
          <w:sz w:val="32"/>
          <w:szCs w:val="32"/>
        </w:rPr>
      </w:pPr>
      <w:r w:rsidRPr="00C60A0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FF1C10" wp14:editId="71E467C1">
                <wp:simplePos x="0" y="0"/>
                <wp:positionH relativeFrom="column">
                  <wp:posOffset>4467225</wp:posOffset>
                </wp:positionH>
                <wp:positionV relativeFrom="paragraph">
                  <wp:posOffset>8255</wp:posOffset>
                </wp:positionV>
                <wp:extent cx="1809750" cy="42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0A" w:rsidRPr="00C60A0A" w:rsidRDefault="00C60A0A" w:rsidP="00C60A0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صيد الأسماك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1C10" id="_x0000_s1029" type="#_x0000_t202" style="position:absolute;left:0;text-align:left;margin-left:351.75pt;margin-top:.65pt;width:142.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" fillcolor="#9cc2e5 [1940]">
                <v:textbox>
                  <w:txbxContent>
                    <w:p w:rsidR="00C60A0A" w:rsidRPr="00C60A0A" w:rsidRDefault="00C60A0A" w:rsidP="00C60A0A">
                      <w:pPr>
                        <w:jc w:val="center"/>
                        <w:rPr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صيد الأسماك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0A0A" w:rsidRDefault="00C60A0A" w:rsidP="00C60A0A">
      <w:pPr>
        <w:rPr>
          <w:sz w:val="32"/>
          <w:szCs w:val="32"/>
        </w:rPr>
      </w:pPr>
    </w:p>
    <w:p w:rsidR="006A16F1" w:rsidRPr="00C60A0A" w:rsidRDefault="00C60A0A" w:rsidP="006A16F1">
      <w:pPr>
        <w:jc w:val="right"/>
        <w:rPr>
          <w:sz w:val="32"/>
          <w:szCs w:val="32"/>
        </w:rPr>
      </w:pPr>
      <w:r w:rsidRPr="00C60A0A">
        <w:rPr>
          <w:rFonts w:cs="Arial"/>
          <w:sz w:val="32"/>
          <w:szCs w:val="32"/>
          <w:rtl/>
        </w:rPr>
        <w:t>يعتبر الخليج العربي كنزاً غني الأنواع والأشكال من الأسماك والأحياء البحرية الأخرى، قلّ أن تتوفر في غيره من البحار، فهو بشبه انعزاله يشكل بيئة بحرية فريدة وغنية</w:t>
      </w:r>
      <w:r w:rsidR="006A16F1">
        <w:rPr>
          <w:rFonts w:cs="Arial" w:hint="cs"/>
          <w:sz w:val="32"/>
          <w:szCs w:val="32"/>
          <w:rtl/>
        </w:rPr>
        <w:t xml:space="preserve"> ، </w:t>
      </w:r>
      <w:r w:rsidRPr="00C60A0A">
        <w:rPr>
          <w:rFonts w:cs="Arial"/>
          <w:sz w:val="32"/>
          <w:szCs w:val="32"/>
          <w:rtl/>
        </w:rPr>
        <w:t>والخليج منتج من الناحية البيولوجية حيث تتوفر، في مياهه بكثرة، الهائمات النباتية والحيوانية (</w:t>
      </w:r>
      <w:proofErr w:type="spellStart"/>
      <w:r w:rsidRPr="00C60A0A">
        <w:rPr>
          <w:rFonts w:cs="Arial"/>
          <w:sz w:val="32"/>
          <w:szCs w:val="32"/>
          <w:rtl/>
        </w:rPr>
        <w:t>البلانكتون</w:t>
      </w:r>
      <w:proofErr w:type="spellEnd"/>
      <w:r w:rsidRPr="00C60A0A">
        <w:rPr>
          <w:rFonts w:cs="Arial"/>
          <w:sz w:val="32"/>
          <w:szCs w:val="32"/>
          <w:rtl/>
        </w:rPr>
        <w:t>)</w:t>
      </w:r>
    </w:p>
    <w:p w:rsidR="00C60A0A" w:rsidRPr="00C60A0A" w:rsidRDefault="006A16F1" w:rsidP="00C60A0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A60F90" wp14:editId="74AFE3C5">
            <wp:extent cx="5486238" cy="1647825"/>
            <wp:effectExtent l="0" t="0" r="63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يد_السمك_في_الكويت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238" cy="164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0A" w:rsidRPr="006A16F1" w:rsidRDefault="006A16F1" w:rsidP="006A16F1">
      <w:pPr>
        <w:jc w:val="center"/>
        <w:rPr>
          <w:sz w:val="32"/>
          <w:szCs w:val="32"/>
        </w:rPr>
      </w:pPr>
      <w:r w:rsidRPr="006A16F1">
        <w:rPr>
          <w:rFonts w:cs="Arial"/>
          <w:sz w:val="32"/>
          <w:szCs w:val="32"/>
          <w:rtl/>
        </w:rPr>
        <w:t>صيد الأسماك في منطقة الخليج العربي ( دولة الكويت )</w:t>
      </w:r>
    </w:p>
    <w:p w:rsidR="00C60A0A" w:rsidRPr="00C60A0A" w:rsidRDefault="006A16F1" w:rsidP="006A16F1">
      <w:pPr>
        <w:jc w:val="right"/>
        <w:rPr>
          <w:sz w:val="32"/>
          <w:szCs w:val="32"/>
        </w:rPr>
      </w:pPr>
      <w:r w:rsidRPr="006A16F1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paragraph">
                  <wp:posOffset>0</wp:posOffset>
                </wp:positionV>
                <wp:extent cx="1436370" cy="4191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F1" w:rsidRPr="006A16F1" w:rsidRDefault="006A16F1" w:rsidP="006A16F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صناعة السفن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9.5pt;margin-top:0;width:113.1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" fillcolor="#8eaadb [1944]">
                <v:textbox>
                  <w:txbxContent>
                    <w:p w:rsidR="006A16F1" w:rsidRPr="006A16F1" w:rsidRDefault="006A16F1" w:rsidP="006A16F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صناعة السفن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A0A" w:rsidRDefault="00C60A0A" w:rsidP="00C60A0A">
      <w:pPr>
        <w:jc w:val="right"/>
        <w:rPr>
          <w:sz w:val="32"/>
          <w:szCs w:val="32"/>
        </w:rPr>
      </w:pPr>
    </w:p>
    <w:p w:rsidR="006A16F1" w:rsidRDefault="00C60A0A" w:rsidP="006A16F1">
      <w:pPr>
        <w:tabs>
          <w:tab w:val="left" w:pos="6360"/>
          <w:tab w:val="right" w:pos="8640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 w:rsidR="006A16F1">
        <w:rPr>
          <w:sz w:val="32"/>
          <w:szCs w:val="32"/>
        </w:rPr>
        <w:tab/>
      </w:r>
      <w:r w:rsidR="006A16F1" w:rsidRPr="006A16F1">
        <w:rPr>
          <w:rFonts w:cs="Arial"/>
          <w:sz w:val="32"/>
          <w:szCs w:val="32"/>
          <w:rtl/>
        </w:rPr>
        <w:t xml:space="preserve">مهنة صناعة السفن التي تناقلها فنانون وصنّاع ومهندسون مهرة، تعلموا فن صناعة السفن وهندستها بالوراثة كابراً عن كابر، أو من خلال التعلم من الصنّاع الأقدم في </w:t>
      </w:r>
      <w:proofErr w:type="spellStart"/>
      <w:r w:rsidR="006A16F1" w:rsidRPr="006A16F1">
        <w:rPr>
          <w:rFonts w:cs="Arial"/>
          <w:sz w:val="32"/>
          <w:szCs w:val="32"/>
          <w:rtl/>
        </w:rPr>
        <w:t>الصنعة</w:t>
      </w:r>
      <w:proofErr w:type="spellEnd"/>
      <w:r w:rsidR="006A16F1" w:rsidRPr="006A16F1">
        <w:rPr>
          <w:rFonts w:cs="Arial"/>
          <w:sz w:val="32"/>
          <w:szCs w:val="32"/>
          <w:rtl/>
        </w:rPr>
        <w:t>، كانت سبباً مهماً من أسباب انتعاش اقتصاد المنطقة في العصور السابقة، وسبباً مهماً يعتمد عليه عدد كبير من السكان مصدراً للرزق</w:t>
      </w:r>
    </w:p>
    <w:p w:rsidR="006A16F1" w:rsidRDefault="006A16F1" w:rsidP="006A16F1">
      <w:pPr>
        <w:rPr>
          <w:sz w:val="32"/>
          <w:szCs w:val="32"/>
        </w:rPr>
      </w:pPr>
    </w:p>
    <w:p w:rsidR="00C60A0A" w:rsidRDefault="00C60A0A" w:rsidP="006A16F1">
      <w:pPr>
        <w:jc w:val="right"/>
        <w:rPr>
          <w:sz w:val="32"/>
          <w:szCs w:val="32"/>
          <w:rtl/>
        </w:rPr>
      </w:pPr>
    </w:p>
    <w:p w:rsidR="006A16F1" w:rsidRDefault="006A16F1" w:rsidP="006A16F1">
      <w:pPr>
        <w:jc w:val="right"/>
        <w:rPr>
          <w:sz w:val="32"/>
          <w:szCs w:val="32"/>
        </w:rPr>
      </w:pPr>
      <w:r w:rsidRPr="006A16F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128905</wp:posOffset>
                </wp:positionV>
                <wp:extent cx="1379220" cy="447675"/>
                <wp:effectExtent l="0" t="0" r="114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F1" w:rsidRPr="006A16F1" w:rsidRDefault="006A16F1" w:rsidP="006A16F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استخراج اللؤلؤ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7.75pt;margin-top:10.15pt;width:108.6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" fillcolor="#8eaadb [1944]">
                <v:textbox>
                  <w:txbxContent>
                    <w:p w:rsidR="006A16F1" w:rsidRPr="006A16F1" w:rsidRDefault="006A16F1" w:rsidP="006A16F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استخراج اللؤلؤ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6F1" w:rsidRPr="006A16F1" w:rsidRDefault="006A16F1" w:rsidP="006A16F1">
      <w:pPr>
        <w:rPr>
          <w:sz w:val="32"/>
          <w:szCs w:val="32"/>
        </w:rPr>
      </w:pPr>
    </w:p>
    <w:p w:rsidR="006A16F1" w:rsidRDefault="006A16F1" w:rsidP="006A16F1">
      <w:pPr>
        <w:rPr>
          <w:sz w:val="32"/>
          <w:szCs w:val="32"/>
        </w:rPr>
      </w:pPr>
    </w:p>
    <w:p w:rsidR="006A16F1" w:rsidRPr="006A16F1" w:rsidRDefault="006A16F1" w:rsidP="006A16F1">
      <w:pPr>
        <w:jc w:val="right"/>
        <w:rPr>
          <w:sz w:val="32"/>
          <w:szCs w:val="32"/>
        </w:rPr>
      </w:pPr>
      <w:r w:rsidRPr="006A16F1">
        <w:rPr>
          <w:rFonts w:cs="Arial"/>
          <w:sz w:val="32"/>
          <w:szCs w:val="32"/>
          <w:rtl/>
        </w:rPr>
        <w:t>بل اكتشاف النفط في الخليج، اعتمد سكان الساحل العربي على الغوص لاستخراج اللؤلؤ الطبيعي باهظ الثمن، لتأمين سبل معيشتهم باعتباره المهنة الشعبية الأساسية لكسب الرزق</w:t>
      </w:r>
      <w:r w:rsidRPr="006A16F1">
        <w:rPr>
          <w:sz w:val="32"/>
          <w:szCs w:val="32"/>
        </w:rPr>
        <w:t>.</w:t>
      </w:r>
    </w:p>
    <w:p w:rsidR="006A16F1" w:rsidRDefault="006A16F1" w:rsidP="006A16F1">
      <w:pPr>
        <w:jc w:val="right"/>
        <w:rPr>
          <w:sz w:val="32"/>
          <w:szCs w:val="32"/>
        </w:rPr>
      </w:pPr>
      <w:r w:rsidRPr="006A16F1">
        <w:rPr>
          <w:rFonts w:cs="Arial"/>
          <w:sz w:val="32"/>
          <w:szCs w:val="32"/>
          <w:rtl/>
        </w:rPr>
        <w:t>وظل استخراج اللؤلؤ هو النشاط الاقتصادي الرئيسي حتى بدء أعمال الاستكشاف والتنقيب واسعة النطاق لاحتياطيات النفط بالمنطقة</w:t>
      </w:r>
    </w:p>
    <w:p w:rsidR="006A16F1" w:rsidRPr="006A16F1" w:rsidRDefault="006A16F1" w:rsidP="006A16F1">
      <w:pPr>
        <w:rPr>
          <w:sz w:val="32"/>
          <w:szCs w:val="32"/>
        </w:rPr>
      </w:pPr>
    </w:p>
    <w:p w:rsidR="006A16F1" w:rsidRPr="006A16F1" w:rsidRDefault="006A16F1" w:rsidP="006A16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FC3F3F" wp14:editId="6F132F39">
            <wp:extent cx="4924425" cy="176212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F1" w:rsidRPr="006A16F1" w:rsidRDefault="006A16F1" w:rsidP="006A16F1">
      <w:pPr>
        <w:tabs>
          <w:tab w:val="left" w:pos="5670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استخراج اللؤلؤ في منطقة الخليج العربي ( الإمارات ) </w:t>
      </w:r>
      <w:bookmarkStart w:id="0" w:name="_GoBack"/>
      <w:bookmarkEnd w:id="0"/>
    </w:p>
    <w:p w:rsidR="006A16F1" w:rsidRPr="006A16F1" w:rsidRDefault="006A16F1" w:rsidP="006A16F1">
      <w:pPr>
        <w:rPr>
          <w:sz w:val="32"/>
          <w:szCs w:val="32"/>
        </w:rPr>
      </w:pPr>
    </w:p>
    <w:p w:rsidR="006A16F1" w:rsidRDefault="006A16F1" w:rsidP="006A16F1">
      <w:pPr>
        <w:rPr>
          <w:sz w:val="32"/>
          <w:szCs w:val="32"/>
        </w:rPr>
      </w:pPr>
    </w:p>
    <w:p w:rsidR="006A16F1" w:rsidRPr="006A16F1" w:rsidRDefault="006A16F1" w:rsidP="006A16F1">
      <w:pPr>
        <w:jc w:val="right"/>
        <w:rPr>
          <w:sz w:val="32"/>
          <w:szCs w:val="32"/>
        </w:rPr>
      </w:pPr>
    </w:p>
    <w:sectPr w:rsidR="006A16F1" w:rsidRPr="006A16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C4" w:rsidRDefault="00A440C4" w:rsidP="006A16F1">
      <w:pPr>
        <w:spacing w:after="0" w:line="240" w:lineRule="auto"/>
      </w:pPr>
      <w:r>
        <w:separator/>
      </w:r>
    </w:p>
  </w:endnote>
  <w:endnote w:type="continuationSeparator" w:id="0">
    <w:p w:rsidR="00A440C4" w:rsidRDefault="00A440C4" w:rsidP="006A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C4" w:rsidRDefault="00A440C4" w:rsidP="006A16F1">
      <w:pPr>
        <w:spacing w:after="0" w:line="240" w:lineRule="auto"/>
      </w:pPr>
      <w:r>
        <w:separator/>
      </w:r>
    </w:p>
  </w:footnote>
  <w:footnote w:type="continuationSeparator" w:id="0">
    <w:p w:rsidR="00A440C4" w:rsidRDefault="00A440C4" w:rsidP="006A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6"/>
    <w:rsid w:val="000B06A6"/>
    <w:rsid w:val="006A16F1"/>
    <w:rsid w:val="00A440C4"/>
    <w:rsid w:val="00BC4C01"/>
    <w:rsid w:val="00C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8AEF"/>
  <w15:chartTrackingRefBased/>
  <w15:docId w15:val="{D3571D88-B811-4A5C-B8BD-85F08D43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6F1"/>
  </w:style>
  <w:style w:type="paragraph" w:styleId="a4">
    <w:name w:val="footer"/>
    <w:basedOn w:val="a"/>
    <w:link w:val="Char0"/>
    <w:uiPriority w:val="99"/>
    <w:unhideWhenUsed/>
    <w:rsid w:val="006A1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2827-8EAD-48A2-8169-DEC6754E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4</cp:revision>
  <dcterms:created xsi:type="dcterms:W3CDTF">2020-11-04T16:30:00Z</dcterms:created>
  <dcterms:modified xsi:type="dcterms:W3CDTF">2020-11-04T20:26:00Z</dcterms:modified>
</cp:coreProperties>
</file>