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7E4DF" w14:textId="43C42AEE" w:rsidR="00141B70" w:rsidRPr="008D2A1A" w:rsidRDefault="008D2A1A" w:rsidP="008D2A1A">
      <w:pPr>
        <w:jc w:val="center"/>
        <w:rPr>
          <w:b/>
          <w:bCs/>
          <w:color w:val="FF0000"/>
          <w:sz w:val="44"/>
          <w:szCs w:val="44"/>
          <w:u w:val="single"/>
          <w:rtl/>
          <w:lang w:bidi="ar-KW"/>
        </w:rPr>
      </w:pPr>
      <w:r w:rsidRPr="008D2A1A">
        <w:rPr>
          <w:rFonts w:hint="cs"/>
          <w:b/>
          <w:bCs/>
          <w:color w:val="FF0000"/>
          <w:sz w:val="44"/>
          <w:szCs w:val="44"/>
          <w:u w:val="single"/>
          <w:rtl/>
          <w:lang w:bidi="ar-KW"/>
        </w:rPr>
        <w:t>فوائد غاز الأوزون</w:t>
      </w:r>
    </w:p>
    <w:p w14:paraId="57AFCC38" w14:textId="0E3A5F6E" w:rsidR="008D2A1A" w:rsidRPr="008D2A1A" w:rsidRDefault="008D2A1A">
      <w:pPr>
        <w:rPr>
          <w:sz w:val="32"/>
          <w:szCs w:val="32"/>
          <w:rtl/>
          <w:lang w:bidi="ar-KW"/>
        </w:rPr>
      </w:pPr>
    </w:p>
    <w:p w14:paraId="706BC5B1" w14:textId="35EC5489" w:rsidR="008D2A1A" w:rsidRPr="008D2A1A" w:rsidRDefault="008D2A1A" w:rsidP="008D2A1A">
      <w:pPr>
        <w:jc w:val="center"/>
        <w:rPr>
          <w:sz w:val="32"/>
          <w:szCs w:val="32"/>
          <w:rtl/>
          <w:lang w:bidi="ar-KW"/>
        </w:rPr>
      </w:pPr>
      <w:r w:rsidRPr="008D2A1A">
        <w:rPr>
          <w:noProof/>
          <w:sz w:val="32"/>
          <w:szCs w:val="32"/>
        </w:rPr>
        <w:drawing>
          <wp:inline distT="0" distB="0" distL="0" distR="0" wp14:anchorId="3943A89F" wp14:editId="64262DC3">
            <wp:extent cx="3616960" cy="1722258"/>
            <wp:effectExtent l="0" t="0" r="2540" b="0"/>
            <wp:docPr id="1" name="Picture 1" descr="فوائد غاز الأوزو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فوائد غاز الأوزون"/>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27230" cy="1727148"/>
                    </a:xfrm>
                    <a:prstGeom prst="rect">
                      <a:avLst/>
                    </a:prstGeom>
                    <a:noFill/>
                    <a:ln>
                      <a:noFill/>
                    </a:ln>
                  </pic:spPr>
                </pic:pic>
              </a:graphicData>
            </a:graphic>
          </wp:inline>
        </w:drawing>
      </w:r>
    </w:p>
    <w:p w14:paraId="4673E17D" w14:textId="7B4641C2" w:rsidR="008D2A1A" w:rsidRPr="008D2A1A" w:rsidRDefault="008D2A1A">
      <w:pPr>
        <w:rPr>
          <w:sz w:val="32"/>
          <w:szCs w:val="32"/>
          <w:rtl/>
          <w:lang w:bidi="ar-KW"/>
        </w:rPr>
      </w:pPr>
    </w:p>
    <w:p w14:paraId="5155B692" w14:textId="4BFC950F" w:rsidR="008D2A1A" w:rsidRPr="008D2A1A" w:rsidRDefault="008D2A1A">
      <w:pPr>
        <w:rPr>
          <w:sz w:val="32"/>
          <w:szCs w:val="32"/>
          <w:rtl/>
          <w:lang w:bidi="ar-KW"/>
        </w:rPr>
      </w:pPr>
      <w:r w:rsidRPr="008D2A1A">
        <w:rPr>
          <w:rFonts w:ascii="Arial" w:hAnsi="Arial" w:cs="Arial"/>
          <w:color w:val="333333"/>
          <w:sz w:val="32"/>
          <w:szCs w:val="32"/>
          <w:shd w:val="clear" w:color="auto" w:fill="FFFFFF"/>
          <w:rtl/>
        </w:rPr>
        <w:t>تركيب غاز الأوزون ينتشر جزيء الأكسجين</w:t>
      </w:r>
      <w:r w:rsidRPr="008D2A1A">
        <w:rPr>
          <w:rFonts w:ascii="Arial" w:hAnsi="Arial" w:cs="Arial"/>
          <w:color w:val="333333"/>
          <w:sz w:val="32"/>
          <w:szCs w:val="32"/>
          <w:shd w:val="clear" w:color="auto" w:fill="FFFFFF"/>
        </w:rPr>
        <w:t xml:space="preserve"> (O2) </w:t>
      </w:r>
      <w:r w:rsidRPr="008D2A1A">
        <w:rPr>
          <w:rFonts w:ascii="Arial" w:hAnsi="Arial" w:cs="Arial"/>
          <w:color w:val="333333"/>
          <w:sz w:val="32"/>
          <w:szCs w:val="32"/>
          <w:shd w:val="clear" w:color="auto" w:fill="FFFFFF"/>
          <w:rtl/>
        </w:rPr>
        <w:t>الناتج عن اتّحاد ذرتي أكسجين في الغلاف الجوي للكرة الأرضية، وعندما يصطدم بضوء الأشعة فوق البنفسجية عالية الطاقة فإنّه ينقسم إلى ذرتي أكسجين حرّتين منفصلتين، إذ تعدّ هذه الذرات ذراتاً غير مستقرّة، وتميل إلى تكوين روابط مع غيرها، ولذلك فإنّها سرعان ما تتّحد مع جزيء أكسجين موجود في الغلاف الجوي، لينتج عن ذلك جزيء الأوزون المؤلّف من ثلاث ذرات أكسجين</w:t>
      </w:r>
      <w:r w:rsidRPr="008D2A1A">
        <w:rPr>
          <w:rFonts w:ascii="Arial" w:hAnsi="Arial" w:cs="Arial"/>
          <w:color w:val="333333"/>
          <w:sz w:val="32"/>
          <w:szCs w:val="32"/>
        </w:rPr>
        <w:br/>
      </w:r>
      <w:r w:rsidRPr="008D2A1A">
        <w:rPr>
          <w:rFonts w:ascii="Arial" w:hAnsi="Arial" w:cs="Arial"/>
          <w:color w:val="333333"/>
          <w:sz w:val="32"/>
          <w:szCs w:val="32"/>
        </w:rPr>
        <w:br/>
      </w:r>
      <w:r w:rsidRPr="008D2A1A">
        <w:rPr>
          <w:rFonts w:ascii="Arial" w:hAnsi="Arial" w:cs="Arial"/>
          <w:color w:val="0070C0"/>
          <w:sz w:val="32"/>
          <w:szCs w:val="32"/>
          <w:shd w:val="clear" w:color="auto" w:fill="FFFFFF"/>
          <w:rtl/>
        </w:rPr>
        <w:t>فوائد غاز الأوزون في الحماية من الأشعة فوق البنفسجية</w:t>
      </w:r>
      <w:r w:rsidRPr="008D2A1A">
        <w:rPr>
          <w:rFonts w:ascii="Arial" w:hAnsi="Arial" w:cs="Arial"/>
          <w:color w:val="0070C0"/>
          <w:sz w:val="32"/>
          <w:szCs w:val="32"/>
        </w:rPr>
        <w:br/>
      </w:r>
      <w:r w:rsidRPr="008D2A1A">
        <w:rPr>
          <w:rFonts w:ascii="Arial" w:hAnsi="Arial" w:cs="Arial"/>
          <w:color w:val="333333"/>
          <w:sz w:val="32"/>
          <w:szCs w:val="32"/>
          <w:shd w:val="clear" w:color="auto" w:fill="FFFFFF"/>
          <w:rtl/>
        </w:rPr>
        <w:t>يحتوي الغلاف الجوي العلوي</w:t>
      </w:r>
      <w:r>
        <w:rPr>
          <w:rFonts w:ascii="Arial" w:hAnsi="Arial" w:cs="Arial" w:hint="cs"/>
          <w:color w:val="333333"/>
          <w:sz w:val="32"/>
          <w:szCs w:val="32"/>
          <w:shd w:val="clear" w:color="auto" w:fill="FFFFFF"/>
          <w:rtl/>
        </w:rPr>
        <w:t xml:space="preserve"> </w:t>
      </w:r>
      <w:r w:rsidRPr="008D2A1A">
        <w:rPr>
          <w:rFonts w:ascii="Arial" w:hAnsi="Arial" w:cs="Arial"/>
          <w:color w:val="333333"/>
          <w:sz w:val="32"/>
          <w:szCs w:val="32"/>
          <w:shd w:val="clear" w:color="auto" w:fill="FFFFFF"/>
          <w:rtl/>
        </w:rPr>
        <w:t xml:space="preserve">على </w:t>
      </w:r>
      <w:r>
        <w:rPr>
          <w:rFonts w:ascii="Arial" w:hAnsi="Arial" w:cs="Arial" w:hint="cs"/>
          <w:color w:val="333333"/>
          <w:sz w:val="32"/>
          <w:szCs w:val="32"/>
          <w:shd w:val="clear" w:color="auto" w:fill="FFFFFF"/>
          <w:rtl/>
        </w:rPr>
        <w:t>نسبة كبيرة</w:t>
      </w:r>
      <w:r w:rsidRPr="008D2A1A">
        <w:rPr>
          <w:rFonts w:ascii="Arial" w:hAnsi="Arial" w:cs="Arial"/>
          <w:color w:val="333333"/>
          <w:sz w:val="32"/>
          <w:szCs w:val="32"/>
          <w:shd w:val="clear" w:color="auto" w:fill="FFFFFF"/>
          <w:rtl/>
        </w:rPr>
        <w:t xml:space="preserve"> من جزيئات الأوزون </w:t>
      </w:r>
      <w:r>
        <w:rPr>
          <w:rFonts w:ascii="Arial" w:hAnsi="Arial" w:cs="Arial" w:hint="cs"/>
          <w:color w:val="333333"/>
          <w:sz w:val="32"/>
          <w:szCs w:val="32"/>
          <w:shd w:val="clear" w:color="auto" w:fill="FFFFFF"/>
          <w:rtl/>
        </w:rPr>
        <w:t xml:space="preserve">( طبقة الأوزون ) </w:t>
      </w:r>
      <w:r w:rsidRPr="008D2A1A">
        <w:rPr>
          <w:rFonts w:ascii="Arial" w:hAnsi="Arial" w:cs="Arial"/>
          <w:color w:val="333333"/>
          <w:sz w:val="32"/>
          <w:szCs w:val="32"/>
          <w:shd w:val="clear" w:color="auto" w:fill="FFFFFF"/>
          <w:rtl/>
        </w:rPr>
        <w:t>التي تحمي الكائنات الحية على كوكب الأرض من الإشعاعات الضارّة، وذلك من خلال امتصاصها للأشعة فوق البنفسجية الساقطة من الشمس على سطح الأرض،فتحافظ بذلك على بقاء جميع أشكال الحياة على الكوكب،</w:t>
      </w:r>
      <w:r w:rsidRPr="008D2A1A">
        <w:rPr>
          <w:rFonts w:ascii="Arial" w:hAnsi="Arial" w:cs="Arial"/>
          <w:color w:val="333333"/>
          <w:sz w:val="32"/>
          <w:szCs w:val="32"/>
        </w:rPr>
        <w:br/>
      </w:r>
    </w:p>
    <w:p w14:paraId="1688FE46" w14:textId="208F71BD" w:rsidR="008D2A1A" w:rsidRPr="008D2A1A" w:rsidRDefault="008D2A1A">
      <w:pPr>
        <w:rPr>
          <w:sz w:val="32"/>
          <w:szCs w:val="32"/>
          <w:rtl/>
          <w:lang w:bidi="ar-KW"/>
        </w:rPr>
      </w:pPr>
    </w:p>
    <w:p w14:paraId="46424A92" w14:textId="7B4E5E0B" w:rsidR="008D2A1A" w:rsidRPr="008D2A1A" w:rsidRDefault="008D2A1A" w:rsidP="008D2A1A">
      <w:pPr>
        <w:rPr>
          <w:sz w:val="32"/>
          <w:szCs w:val="32"/>
          <w:rtl/>
          <w:lang w:bidi="ar-KW"/>
        </w:rPr>
      </w:pPr>
      <w:r w:rsidRPr="008D2A1A">
        <w:rPr>
          <w:rFonts w:ascii="Arial" w:hAnsi="Arial" w:cs="Arial"/>
          <w:color w:val="0070C0"/>
          <w:sz w:val="32"/>
          <w:szCs w:val="32"/>
          <w:shd w:val="clear" w:color="auto" w:fill="FFFFFF"/>
          <w:rtl/>
        </w:rPr>
        <w:t>فوائد غاز الأوزون في التعقيم</w:t>
      </w:r>
    </w:p>
    <w:p w14:paraId="6D27CBA7" w14:textId="7265B3E3" w:rsidR="008D2A1A" w:rsidRPr="008D2A1A" w:rsidRDefault="008D2A1A">
      <w:pPr>
        <w:rPr>
          <w:rFonts w:hint="cs"/>
          <w:sz w:val="32"/>
          <w:szCs w:val="32"/>
          <w:lang w:bidi="ar-KW"/>
        </w:rPr>
      </w:pPr>
      <w:r>
        <w:rPr>
          <w:rFonts w:ascii="Arial" w:hAnsi="Arial" w:cs="Arial" w:hint="cs"/>
          <w:color w:val="333333"/>
          <w:sz w:val="32"/>
          <w:szCs w:val="32"/>
          <w:shd w:val="clear" w:color="auto" w:fill="FFFFFF"/>
          <w:rtl/>
        </w:rPr>
        <w:t>ي</w:t>
      </w:r>
      <w:r w:rsidRPr="008D2A1A">
        <w:rPr>
          <w:rFonts w:ascii="Arial" w:hAnsi="Arial" w:cs="Arial"/>
          <w:color w:val="333333"/>
          <w:sz w:val="32"/>
          <w:szCs w:val="32"/>
          <w:shd w:val="clear" w:color="auto" w:fill="FFFFFF"/>
          <w:rtl/>
        </w:rPr>
        <w:t>عدّ الأوزون واحداً من أقوى المواد المطهّرة، والعوامل المضادّة للميكروبات، والجراثيم</w:t>
      </w:r>
      <w:r>
        <w:rPr>
          <w:rFonts w:ascii="Arial" w:hAnsi="Arial" w:cs="Arial" w:hint="cs"/>
          <w:color w:val="333333"/>
          <w:sz w:val="32"/>
          <w:szCs w:val="32"/>
          <w:shd w:val="clear" w:color="auto" w:fill="FFFFFF"/>
          <w:rtl/>
        </w:rPr>
        <w:t>.</w:t>
      </w:r>
      <w:r>
        <w:rPr>
          <w:rFonts w:ascii="Arial" w:hAnsi="Arial" w:cs="Arial"/>
          <w:color w:val="333333"/>
        </w:rPr>
        <w:br/>
      </w:r>
    </w:p>
    <w:sectPr w:rsidR="008D2A1A" w:rsidRPr="008D2A1A"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A1A"/>
    <w:rsid w:val="00141B70"/>
    <w:rsid w:val="008D2A1A"/>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7D786"/>
  <w15:chartTrackingRefBased/>
  <w15:docId w15:val="{2DB68208-44D9-47CD-92A8-C3BC853B7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2A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1</cp:revision>
  <dcterms:created xsi:type="dcterms:W3CDTF">2020-11-24T21:27:00Z</dcterms:created>
  <dcterms:modified xsi:type="dcterms:W3CDTF">2020-11-24T21:33:00Z</dcterms:modified>
</cp:coreProperties>
</file>