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417E81" w:rsidRDefault="00710C82" w:rsidP="00710C82">
      <w:pPr>
        <w:jc w:val="center"/>
        <w:rPr>
          <w:rFonts w:ascii="Dubai" w:hAnsi="Dubai" w:cs="Dubai" w:hint="cs"/>
          <w:color w:val="FF0000"/>
          <w:sz w:val="36"/>
          <w:szCs w:val="36"/>
          <w:rtl/>
        </w:rPr>
      </w:pPr>
      <w:bookmarkStart w:id="0" w:name="_GoBack"/>
      <w:r w:rsidRPr="00417E81">
        <w:rPr>
          <w:rFonts w:ascii="Dubai" w:hAnsi="Dubai" w:cs="Dubai" w:hint="cs"/>
          <w:color w:val="FF0000"/>
          <w:sz w:val="36"/>
          <w:szCs w:val="36"/>
          <w:rtl/>
        </w:rPr>
        <w:t>أحترم ذوي الاحتياجات الخاصة</w:t>
      </w:r>
    </w:p>
    <w:bookmarkEnd w:id="0"/>
    <w:p w:rsidR="00710C82" w:rsidRDefault="00710C82" w:rsidP="00710C82">
      <w:pPr>
        <w:jc w:val="center"/>
        <w:rPr>
          <w:rFonts w:ascii="Dubai" w:hAnsi="Dubai" w:cs="Dubai"/>
          <w:sz w:val="36"/>
          <w:szCs w:val="36"/>
          <w:rtl/>
        </w:rPr>
      </w:pPr>
      <w:r>
        <w:rPr>
          <w:rFonts w:ascii="Dubai" w:hAnsi="Dubai" w:cs="Dubai"/>
          <w:noProof/>
          <w:sz w:val="36"/>
          <w:szCs w:val="36"/>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حترام_ذوي_الاحتياجات_الخاصة.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710C82" w:rsidRDefault="00710C82" w:rsidP="00710C82">
      <w:pPr>
        <w:rPr>
          <w:rFonts w:ascii="Dubai" w:hAnsi="Dubai" w:cs="Dubai"/>
          <w:rtl/>
        </w:rPr>
      </w:pPr>
      <w:r w:rsidRPr="00710C82">
        <w:rPr>
          <w:rFonts w:ascii="Dubai" w:hAnsi="Dubai" w:cs="Dubai"/>
          <w:rtl/>
        </w:rPr>
        <w:t>مصطلح ذوي الاحتياجات الخاصة يُطلق على فئات واسعة وعديدة من</w:t>
      </w:r>
      <w:r>
        <w:rPr>
          <w:rFonts w:ascii="Dubai" w:hAnsi="Dubai" w:cs="Dubai"/>
          <w:rtl/>
        </w:rPr>
        <w:t xml:space="preserve"> الأشخاص الذين تعانون من إعاقات</w:t>
      </w:r>
      <w:r>
        <w:rPr>
          <w:rFonts w:ascii="Dubai" w:hAnsi="Dubai" w:cs="Dubai" w:hint="cs"/>
          <w:rtl/>
        </w:rPr>
        <w:t>،</w:t>
      </w:r>
      <w:r w:rsidRPr="00710C82">
        <w:rPr>
          <w:rFonts w:ascii="Dubai" w:hAnsi="Dubai" w:cs="Dubai"/>
          <w:rtl/>
        </w:rPr>
        <w:t xml:space="preserve"> وتنقسم هذه الإعاقات إلى إعاقات جسدية، وإعاقات عقلية، وقد تكون هذه الإعاقات بسيطة وينتج عنها عدم القدرة على إنجاز بعض الأنشطة وقد تكون إعاقة بشكل كامل والتي تمنع المصاب من القيام بأي شكل من أشكال الحركة والأنشطة لوحده مثل العناية بالذات وغيرها من الأنشطة، ويحتاج المصاب في هذه الحالة إلى من يقوم بهذه المهام أو مساعدته فيها</w:t>
      </w:r>
      <w:r>
        <w:rPr>
          <w:rFonts w:ascii="Dubai" w:hAnsi="Dubai" w:cs="Dubai"/>
          <w:rtl/>
        </w:rPr>
        <w:br/>
      </w:r>
      <w:r>
        <w:rPr>
          <w:rFonts w:ascii="Dubai" w:hAnsi="Dubai" w:cs="Dubai" w:hint="cs"/>
          <w:rtl/>
        </w:rPr>
        <w:t>و</w:t>
      </w:r>
      <w:r>
        <w:rPr>
          <w:rFonts w:ascii="Dubai" w:hAnsi="Dubai" w:cs="Dubai"/>
          <w:rtl/>
        </w:rPr>
        <w:t>إصابة الانسان ببلاء ف</w:t>
      </w:r>
      <w:r>
        <w:rPr>
          <w:rFonts w:ascii="Dubai" w:hAnsi="Dubai" w:cs="Dubai" w:hint="cs"/>
          <w:rtl/>
        </w:rPr>
        <w:t>ي</w:t>
      </w:r>
      <w:r w:rsidRPr="00710C82">
        <w:rPr>
          <w:rFonts w:ascii="Dubai" w:hAnsi="Dubai" w:cs="Dubai"/>
          <w:rtl/>
        </w:rPr>
        <w:t xml:space="preserve"> بدنه لا تنقص من كرامته وقيمته في فال</w:t>
      </w:r>
      <w:r>
        <w:rPr>
          <w:rFonts w:ascii="Dubai" w:hAnsi="Dubai" w:cs="Dubai"/>
          <w:rtl/>
        </w:rPr>
        <w:t>بلاء الحقيقي هو ما يصيب العبد ف</w:t>
      </w:r>
      <w:r>
        <w:rPr>
          <w:rFonts w:ascii="Dubai" w:hAnsi="Dubai" w:cs="Dubai" w:hint="cs"/>
          <w:rtl/>
        </w:rPr>
        <w:t>ي</w:t>
      </w:r>
      <w:r w:rsidRPr="00710C82">
        <w:rPr>
          <w:rFonts w:ascii="Dubai" w:hAnsi="Dubai" w:cs="Dubai"/>
          <w:rtl/>
        </w:rPr>
        <w:t xml:space="preserve"> إيمانه بالله تعالى لا ما يصيب وسلامة الحواس لا تقاس بصحتها بل بأدائها لما خلقت له</w:t>
      </w:r>
    </w:p>
    <w:p w:rsidR="00710C82" w:rsidRPr="00417E81" w:rsidRDefault="00710C82" w:rsidP="00710C82">
      <w:pPr>
        <w:rPr>
          <w:rFonts w:ascii="Dubai" w:hAnsi="Dubai" w:cs="Dubai"/>
          <w:color w:val="92D050"/>
          <w:rtl/>
        </w:rPr>
      </w:pPr>
      <w:r w:rsidRPr="00417E81">
        <w:rPr>
          <w:rFonts w:ascii="Dubai" w:hAnsi="Dubai" w:cs="Dubai" w:hint="cs"/>
          <w:color w:val="92D050"/>
          <w:rtl/>
        </w:rPr>
        <w:t>أنواع إصابات ذوي الاحتياجات الخاصة:</w:t>
      </w:r>
    </w:p>
    <w:p w:rsidR="00710C82" w:rsidRDefault="00710C82" w:rsidP="00710C82">
      <w:pPr>
        <w:pStyle w:val="a3"/>
        <w:numPr>
          <w:ilvl w:val="0"/>
          <w:numId w:val="1"/>
        </w:numPr>
        <w:rPr>
          <w:rFonts w:ascii="Dubai" w:hAnsi="Dubai" w:cs="Dubai" w:hint="cs"/>
        </w:rPr>
      </w:pPr>
      <w:r w:rsidRPr="00417E81">
        <w:rPr>
          <w:rFonts w:ascii="Dubai" w:hAnsi="Dubai" w:cs="Dubai" w:hint="cs"/>
          <w:u w:val="single"/>
          <w:rtl/>
        </w:rPr>
        <w:t>جسدية:</w:t>
      </w:r>
      <w:r>
        <w:rPr>
          <w:rFonts w:ascii="Dubai" w:hAnsi="Dubai" w:cs="Dubai" w:hint="cs"/>
          <w:rtl/>
        </w:rPr>
        <w:t xml:space="preserve"> </w:t>
      </w:r>
      <w:r w:rsidRPr="00710C82">
        <w:rPr>
          <w:rFonts w:ascii="Dubai" w:hAnsi="Dubai" w:cs="Dubai"/>
          <w:rtl/>
        </w:rPr>
        <w:t>وهي فقد أو تعطل عضو أو أكثر من الجسم مما يؤثر في حركته</w:t>
      </w:r>
      <w:r>
        <w:rPr>
          <w:rFonts w:ascii="Dubai" w:hAnsi="Dubai" w:cs="Dubai" w:hint="cs"/>
          <w:rtl/>
        </w:rPr>
        <w:t xml:space="preserve"> مثل الشلل</w:t>
      </w:r>
    </w:p>
    <w:p w:rsidR="00710C82" w:rsidRDefault="00710C82" w:rsidP="00710C82">
      <w:pPr>
        <w:pStyle w:val="a3"/>
        <w:numPr>
          <w:ilvl w:val="0"/>
          <w:numId w:val="1"/>
        </w:numPr>
        <w:rPr>
          <w:rFonts w:ascii="Dubai" w:hAnsi="Dubai" w:cs="Dubai" w:hint="cs"/>
        </w:rPr>
      </w:pPr>
      <w:r w:rsidRPr="00417E81">
        <w:rPr>
          <w:rFonts w:ascii="Dubai" w:hAnsi="Dubai" w:cs="Dubai"/>
          <w:u w:val="single"/>
          <w:rtl/>
        </w:rPr>
        <w:t>الحسية:</w:t>
      </w:r>
      <w:r w:rsidRPr="00710C82">
        <w:rPr>
          <w:rFonts w:ascii="Dubai" w:hAnsi="Dubai" w:cs="Dubai"/>
          <w:rtl/>
        </w:rPr>
        <w:t xml:space="preserve"> وهي فقدان حاسة من الحواس أو نقص فيها</w:t>
      </w:r>
      <w:r>
        <w:rPr>
          <w:rFonts w:ascii="Dubai" w:hAnsi="Dubai" w:cs="Dubai" w:hint="cs"/>
          <w:rtl/>
        </w:rPr>
        <w:t xml:space="preserve"> مثل الصمم والعمى</w:t>
      </w:r>
    </w:p>
    <w:p w:rsidR="00710C82" w:rsidRDefault="00710C82" w:rsidP="00710C82">
      <w:pPr>
        <w:pStyle w:val="a3"/>
        <w:numPr>
          <w:ilvl w:val="0"/>
          <w:numId w:val="1"/>
        </w:numPr>
        <w:rPr>
          <w:rFonts w:ascii="Dubai" w:hAnsi="Dubai" w:cs="Dubai" w:hint="cs"/>
        </w:rPr>
      </w:pPr>
      <w:r w:rsidRPr="00417E81">
        <w:rPr>
          <w:rFonts w:ascii="Dubai" w:hAnsi="Dubai" w:cs="Dubai"/>
          <w:u w:val="single"/>
          <w:rtl/>
        </w:rPr>
        <w:t>الذهنية:</w:t>
      </w:r>
      <w:r w:rsidRPr="00710C82">
        <w:rPr>
          <w:rFonts w:ascii="Dubai" w:hAnsi="Dubai" w:cs="Dubai"/>
          <w:rtl/>
        </w:rPr>
        <w:t xml:space="preserve"> وهو فقدان العقل أو نقص فيه</w:t>
      </w:r>
      <w:r>
        <w:rPr>
          <w:rFonts w:ascii="Dubai" w:hAnsi="Dubai" w:cs="Dubai" w:hint="cs"/>
          <w:rtl/>
        </w:rPr>
        <w:t xml:space="preserve"> مثل تأخر عقلي</w:t>
      </w:r>
    </w:p>
    <w:p w:rsidR="00710C82" w:rsidRDefault="00710C82" w:rsidP="00710C82">
      <w:pPr>
        <w:pStyle w:val="a3"/>
        <w:numPr>
          <w:ilvl w:val="0"/>
          <w:numId w:val="1"/>
        </w:numPr>
        <w:rPr>
          <w:rFonts w:ascii="Dubai" w:hAnsi="Dubai" w:cs="Dubai"/>
        </w:rPr>
      </w:pPr>
      <w:r w:rsidRPr="00417E81">
        <w:rPr>
          <w:rFonts w:ascii="Dubai" w:hAnsi="Dubai" w:cs="Dubai"/>
          <w:u w:val="single"/>
          <w:rtl/>
        </w:rPr>
        <w:t>النفسية</w:t>
      </w:r>
      <w:r w:rsidRPr="00417E81">
        <w:rPr>
          <w:rFonts w:ascii="Dubai" w:hAnsi="Dubai" w:cs="Dubai" w:hint="cs"/>
          <w:u w:val="single"/>
          <w:rtl/>
        </w:rPr>
        <w:t>:</w:t>
      </w:r>
      <w:r>
        <w:rPr>
          <w:rFonts w:ascii="Dubai" w:hAnsi="Dubai" w:cs="Dubai" w:hint="cs"/>
          <w:rtl/>
        </w:rPr>
        <w:t xml:space="preserve"> هي</w:t>
      </w:r>
      <w:r w:rsidRPr="00710C82">
        <w:rPr>
          <w:rFonts w:ascii="Dubai" w:hAnsi="Dubai" w:cs="Dubai"/>
          <w:rtl/>
        </w:rPr>
        <w:t xml:space="preserve"> أمراض واضطرابات نفسية</w:t>
      </w:r>
      <w:r>
        <w:rPr>
          <w:rFonts w:ascii="Dubai" w:hAnsi="Dubai" w:cs="Dubai" w:hint="cs"/>
          <w:rtl/>
        </w:rPr>
        <w:t xml:space="preserve"> مثل التوحد والانفصام</w:t>
      </w:r>
    </w:p>
    <w:p w:rsidR="00710C82" w:rsidRPr="00417E81" w:rsidRDefault="00710C82" w:rsidP="00710C82">
      <w:pPr>
        <w:rPr>
          <w:rFonts w:ascii="Dubai" w:hAnsi="Dubai" w:cs="Dubai"/>
          <w:color w:val="92D050"/>
          <w:rtl/>
        </w:rPr>
      </w:pPr>
      <w:r w:rsidRPr="00417E81">
        <w:rPr>
          <w:rFonts w:ascii="Dubai" w:hAnsi="Dubai" w:cs="Dubai" w:hint="cs"/>
          <w:color w:val="92D050"/>
          <w:rtl/>
        </w:rPr>
        <w:t>رعاية الإسلام لذوي الاحتياجات الخاصة:</w:t>
      </w:r>
    </w:p>
    <w:p w:rsidR="00417E81" w:rsidRDefault="00417E81" w:rsidP="00417E81">
      <w:pPr>
        <w:pStyle w:val="a3"/>
        <w:numPr>
          <w:ilvl w:val="0"/>
          <w:numId w:val="2"/>
        </w:numPr>
        <w:rPr>
          <w:rFonts w:ascii="Dubai" w:hAnsi="Dubai" w:cs="Dubai" w:hint="cs"/>
        </w:rPr>
      </w:pPr>
      <w:r>
        <w:rPr>
          <w:rFonts w:ascii="Dubai" w:hAnsi="Dubai" w:cs="Dubai" w:hint="cs"/>
          <w:rtl/>
        </w:rPr>
        <w:t>رفع الحجر عنهم</w:t>
      </w:r>
    </w:p>
    <w:p w:rsidR="00417E81" w:rsidRDefault="00417E81" w:rsidP="00417E81">
      <w:pPr>
        <w:pStyle w:val="a3"/>
        <w:numPr>
          <w:ilvl w:val="0"/>
          <w:numId w:val="2"/>
        </w:numPr>
        <w:rPr>
          <w:rFonts w:ascii="Dubai" w:hAnsi="Dubai" w:cs="Dubai" w:hint="cs"/>
        </w:rPr>
      </w:pPr>
      <w:r>
        <w:rPr>
          <w:rFonts w:ascii="Dubai" w:hAnsi="Dubai" w:cs="Dubai" w:hint="cs"/>
          <w:rtl/>
        </w:rPr>
        <w:t>احترامهم وعدم السخرية منهم</w:t>
      </w:r>
    </w:p>
    <w:p w:rsidR="00417E81" w:rsidRDefault="00417E81" w:rsidP="00417E81">
      <w:pPr>
        <w:pStyle w:val="a3"/>
        <w:numPr>
          <w:ilvl w:val="0"/>
          <w:numId w:val="2"/>
        </w:numPr>
        <w:rPr>
          <w:rFonts w:ascii="Dubai" w:hAnsi="Dubai" w:cs="Dubai" w:hint="cs"/>
        </w:rPr>
      </w:pPr>
      <w:r>
        <w:rPr>
          <w:rFonts w:ascii="Dubai" w:hAnsi="Dubai" w:cs="Dubai" w:hint="cs"/>
          <w:rtl/>
        </w:rPr>
        <w:t>تقديم حاجاتهم على من سواهم</w:t>
      </w:r>
    </w:p>
    <w:p w:rsidR="00417E81" w:rsidRDefault="00417E81" w:rsidP="00417E81">
      <w:pPr>
        <w:pStyle w:val="a3"/>
        <w:numPr>
          <w:ilvl w:val="0"/>
          <w:numId w:val="2"/>
        </w:numPr>
        <w:rPr>
          <w:rFonts w:ascii="Dubai" w:hAnsi="Dubai" w:cs="Dubai" w:hint="cs"/>
        </w:rPr>
      </w:pPr>
      <w:r>
        <w:rPr>
          <w:rFonts w:ascii="Dubai" w:hAnsi="Dubai" w:cs="Dubai" w:hint="cs"/>
          <w:rtl/>
        </w:rPr>
        <w:t>مساعدتهم وقضاء حوائجهم</w:t>
      </w:r>
    </w:p>
    <w:p w:rsidR="00417E81" w:rsidRPr="00417E81" w:rsidRDefault="00417E81" w:rsidP="00417E81">
      <w:pPr>
        <w:rPr>
          <w:rFonts w:ascii="Dubai" w:hAnsi="Dubai" w:cs="Dubai"/>
          <w:color w:val="92D050"/>
          <w:rtl/>
        </w:rPr>
      </w:pPr>
      <w:r w:rsidRPr="00417E81">
        <w:rPr>
          <w:rFonts w:ascii="Dubai" w:hAnsi="Dubai" w:cs="Dubai" w:hint="cs"/>
          <w:color w:val="92D050"/>
          <w:rtl/>
        </w:rPr>
        <w:t>الواجب الشرعي على من ابتلاه الله ببلاء:</w:t>
      </w:r>
    </w:p>
    <w:p w:rsidR="00417E81" w:rsidRDefault="00417E81" w:rsidP="00417E81">
      <w:pPr>
        <w:pStyle w:val="a3"/>
        <w:numPr>
          <w:ilvl w:val="0"/>
          <w:numId w:val="3"/>
        </w:numPr>
        <w:rPr>
          <w:rFonts w:ascii="Dubai" w:hAnsi="Dubai" w:cs="Dubai" w:hint="cs"/>
        </w:rPr>
      </w:pPr>
      <w:r>
        <w:rPr>
          <w:rFonts w:ascii="Dubai" w:hAnsi="Dubai" w:cs="Dubai" w:hint="cs"/>
          <w:rtl/>
        </w:rPr>
        <w:t>الرضا بقضاء الله تعالى</w:t>
      </w:r>
    </w:p>
    <w:p w:rsidR="00417E81" w:rsidRDefault="00417E81" w:rsidP="00417E81">
      <w:pPr>
        <w:pStyle w:val="a3"/>
        <w:numPr>
          <w:ilvl w:val="0"/>
          <w:numId w:val="3"/>
        </w:numPr>
        <w:rPr>
          <w:rFonts w:ascii="Dubai" w:hAnsi="Dubai" w:cs="Dubai" w:hint="cs"/>
        </w:rPr>
      </w:pPr>
      <w:r>
        <w:rPr>
          <w:rFonts w:ascii="Dubai" w:hAnsi="Dubai" w:cs="Dubai" w:hint="cs"/>
          <w:rtl/>
        </w:rPr>
        <w:lastRenderedPageBreak/>
        <w:t>الصبر والتحمل</w:t>
      </w:r>
    </w:p>
    <w:p w:rsidR="00417E81" w:rsidRPr="00417E81" w:rsidRDefault="00417E81" w:rsidP="00417E81">
      <w:pPr>
        <w:rPr>
          <w:rFonts w:ascii="Dubai" w:hAnsi="Dubai" w:cs="Dubai"/>
          <w:color w:val="92D050"/>
          <w:rtl/>
        </w:rPr>
      </w:pPr>
      <w:r w:rsidRPr="00417E81">
        <w:rPr>
          <w:rFonts w:ascii="Dubai" w:hAnsi="Dubai" w:cs="Dubai" w:hint="cs"/>
          <w:color w:val="92D050"/>
          <w:rtl/>
        </w:rPr>
        <w:t>التعامل مع ذوي الاحتياجات الخاصة:</w:t>
      </w:r>
    </w:p>
    <w:p w:rsidR="00417E81" w:rsidRDefault="00417E81" w:rsidP="00417E81">
      <w:pPr>
        <w:pStyle w:val="a3"/>
        <w:numPr>
          <w:ilvl w:val="0"/>
          <w:numId w:val="4"/>
        </w:numPr>
        <w:rPr>
          <w:rFonts w:ascii="Dubai" w:hAnsi="Dubai" w:cs="Dubai"/>
        </w:rPr>
      </w:pPr>
      <w:r w:rsidRPr="00417E81">
        <w:rPr>
          <w:rFonts w:ascii="Dubai" w:hAnsi="Dubai" w:cs="Dubai"/>
          <w:rtl/>
        </w:rPr>
        <w:t>دمج ذوي الاحتياجات الخاصة بالمجتمع وعدم وضع الإعاقة كحاجز</w:t>
      </w:r>
      <w:r>
        <w:rPr>
          <w:rFonts w:ascii="Dubai" w:hAnsi="Dubai" w:cs="Dubai"/>
          <w:rtl/>
        </w:rPr>
        <w:t xml:space="preserve"> بينهم وبين انخراطهم في المجتمع</w:t>
      </w:r>
      <w:r>
        <w:rPr>
          <w:rFonts w:ascii="Dubai" w:hAnsi="Dubai" w:cs="Dubai" w:hint="cs"/>
          <w:rtl/>
        </w:rPr>
        <w:t>،</w:t>
      </w:r>
      <w:r>
        <w:rPr>
          <w:rFonts w:ascii="Dubai" w:hAnsi="Dubai" w:cs="Dubai"/>
          <w:rtl/>
        </w:rPr>
        <w:t xml:space="preserve"> إذ يبد</w:t>
      </w:r>
      <w:r>
        <w:rPr>
          <w:rFonts w:ascii="Dubai" w:hAnsi="Dubai" w:cs="Dubai" w:hint="cs"/>
          <w:rtl/>
        </w:rPr>
        <w:t>أ</w:t>
      </w:r>
      <w:r w:rsidRPr="00417E81">
        <w:rPr>
          <w:rFonts w:ascii="Dubai" w:hAnsi="Dubai" w:cs="Dubai"/>
          <w:rtl/>
        </w:rPr>
        <w:t xml:space="preserve"> دمج ذوي الاحتياجات الخاصة من تحرير عقولنا وأفكارنا والتصدي</w:t>
      </w:r>
      <w:r>
        <w:rPr>
          <w:rFonts w:ascii="Dubai" w:hAnsi="Dubai" w:cs="Dubai"/>
          <w:rtl/>
        </w:rPr>
        <w:t>ق بأننا جميعاً لنا نفس الحقوق ف</w:t>
      </w:r>
      <w:r>
        <w:rPr>
          <w:rFonts w:ascii="Dubai" w:hAnsi="Dubai" w:cs="Dubai" w:hint="cs"/>
          <w:rtl/>
        </w:rPr>
        <w:t>ي</w:t>
      </w:r>
      <w:r w:rsidRPr="00417E81">
        <w:rPr>
          <w:rFonts w:ascii="Dubai" w:hAnsi="Dubai" w:cs="Dubai"/>
          <w:rtl/>
        </w:rPr>
        <w:t xml:space="preserve"> المجتمع</w:t>
      </w:r>
    </w:p>
    <w:p w:rsidR="00417E81" w:rsidRDefault="00417E81" w:rsidP="00417E81">
      <w:pPr>
        <w:pStyle w:val="a3"/>
        <w:numPr>
          <w:ilvl w:val="0"/>
          <w:numId w:val="4"/>
        </w:numPr>
        <w:rPr>
          <w:rFonts w:ascii="Dubai" w:hAnsi="Dubai" w:cs="Dubai"/>
        </w:rPr>
      </w:pPr>
      <w:r>
        <w:rPr>
          <w:rFonts w:ascii="Dubai" w:hAnsi="Dubai" w:cs="Dubai"/>
          <w:rtl/>
        </w:rPr>
        <w:t>توفير بيئة ايجابية لهم</w:t>
      </w:r>
      <w:r w:rsidRPr="00417E81">
        <w:rPr>
          <w:rFonts w:ascii="Dubai" w:hAnsi="Dubai" w:cs="Dubai"/>
          <w:rtl/>
        </w:rPr>
        <w:t xml:space="preserve"> وتنمية روح الاحترام بينهم وبين الأشخاص الآخرين، وذلك من خلال العمل ضمن مجموعات وأعمال جماعية والتي تساعد في تكسير تلك الحواجز التي قد تكون موجودة وتؤدي إلى تسلل الاحترام والحب بين الجميع</w:t>
      </w:r>
    </w:p>
    <w:p w:rsidR="00417E81" w:rsidRDefault="00417E81" w:rsidP="00417E81">
      <w:pPr>
        <w:pStyle w:val="a3"/>
        <w:numPr>
          <w:ilvl w:val="0"/>
          <w:numId w:val="4"/>
        </w:numPr>
        <w:rPr>
          <w:rFonts w:ascii="Dubai" w:hAnsi="Dubai" w:cs="Dubai"/>
        </w:rPr>
      </w:pPr>
      <w:r w:rsidRPr="00417E81">
        <w:rPr>
          <w:rFonts w:ascii="Dubai" w:hAnsi="Dubai" w:cs="Dubai"/>
          <w:rtl/>
        </w:rPr>
        <w:t>تجنب الثناء على الأشخاص ذوي الاحتياجات الخاصة عند قيامهم بأعمال عادية يقوم بها الأشخاص الطبيعيون، فإن هذا يشعرهم باختلافهم ويسبب لهم الإحراج ويشعرهم بعدم مساو</w:t>
      </w:r>
      <w:r>
        <w:rPr>
          <w:rFonts w:ascii="Dubai" w:hAnsi="Dubai" w:cs="Dubai" w:hint="cs"/>
          <w:rtl/>
        </w:rPr>
        <w:t>ا</w:t>
      </w:r>
      <w:r w:rsidRPr="00417E81">
        <w:rPr>
          <w:rFonts w:ascii="Dubai" w:hAnsi="Dubai" w:cs="Dubai"/>
          <w:rtl/>
        </w:rPr>
        <w:t>تهم مع غيرهم</w:t>
      </w:r>
    </w:p>
    <w:p w:rsidR="00417E81" w:rsidRPr="00417E81" w:rsidRDefault="00417E81" w:rsidP="00417E81">
      <w:pPr>
        <w:pStyle w:val="a3"/>
        <w:numPr>
          <w:ilvl w:val="0"/>
          <w:numId w:val="4"/>
        </w:numPr>
        <w:rPr>
          <w:rFonts w:ascii="Dubai" w:hAnsi="Dubai" w:cs="Dubai"/>
          <w:rtl/>
        </w:rPr>
      </w:pPr>
      <w:r w:rsidRPr="00417E81">
        <w:rPr>
          <w:rFonts w:ascii="Dubai" w:hAnsi="Dubai" w:cs="Dubai"/>
          <w:rtl/>
        </w:rPr>
        <w:t>الصبر صفة يجب أن تكون حاضرة عند التعامل مع الأشخاص ذوي الاحتياجات الخاصة وذلك لأن المعاقين بطبيعة الحال يستغرق وقتاً أكثر من غيرهم بالحركة في المرافق العامة وإنهاء المهام المختلفة حيث يتوجب الصبر في هذه المواقف وعدم الضغط عليهم أو التمتمة لأن ذلك يُقلل من شأنهم واحترامهم</w:t>
      </w:r>
    </w:p>
    <w:p w:rsidR="00710C82" w:rsidRPr="00710C82" w:rsidRDefault="00710C82" w:rsidP="00710C82">
      <w:pPr>
        <w:jc w:val="center"/>
        <w:rPr>
          <w:rFonts w:ascii="Dubai" w:hAnsi="Dubai" w:cs="Dubai"/>
          <w:sz w:val="36"/>
          <w:szCs w:val="36"/>
        </w:rPr>
      </w:pPr>
    </w:p>
    <w:sectPr w:rsidR="00710C82" w:rsidRPr="00710C82"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0DD9"/>
    <w:multiLevelType w:val="hybridMultilevel"/>
    <w:tmpl w:val="D39A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81F27"/>
    <w:multiLevelType w:val="hybridMultilevel"/>
    <w:tmpl w:val="B66C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A36DF"/>
    <w:multiLevelType w:val="hybridMultilevel"/>
    <w:tmpl w:val="7EA6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D138B"/>
    <w:multiLevelType w:val="hybridMultilevel"/>
    <w:tmpl w:val="EEFE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5F"/>
    <w:rsid w:val="0022475F"/>
    <w:rsid w:val="003529DC"/>
    <w:rsid w:val="00417E81"/>
    <w:rsid w:val="00710C82"/>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74AF"/>
  <w15:chartTrackingRefBased/>
  <w15:docId w15:val="{B7AAE234-B540-4D77-95F6-FF67FC1D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296</Words>
  <Characters>1691</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2021-03-10T00:43:00Z</dcterms:created>
  <dcterms:modified xsi:type="dcterms:W3CDTF">2021-03-10T01:03:00Z</dcterms:modified>
</cp:coreProperties>
</file>