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7E71F7" w:rsidRDefault="001B67F1" w:rsidP="001B67F1">
      <w:pPr>
        <w:jc w:val="center"/>
        <w:rPr>
          <w:rFonts w:ascii="Dubai" w:hAnsi="Dubai" w:cs="Dubai" w:hint="cs"/>
          <w:color w:val="FF0000"/>
          <w:sz w:val="36"/>
          <w:szCs w:val="36"/>
          <w:rtl/>
        </w:rPr>
      </w:pPr>
      <w:r w:rsidRPr="007E71F7">
        <w:rPr>
          <w:rFonts w:ascii="Dubai" w:hAnsi="Dubai" w:cs="Dubai" w:hint="cs"/>
          <w:color w:val="FF0000"/>
          <w:sz w:val="36"/>
          <w:szCs w:val="36"/>
          <w:rtl/>
        </w:rPr>
        <w:t>القدرة الكهربائية</w:t>
      </w:r>
    </w:p>
    <w:p w:rsidR="001B67F1" w:rsidRDefault="001B67F1" w:rsidP="001B67F1">
      <w:pPr>
        <w:jc w:val="center"/>
        <w:rPr>
          <w:rFonts w:ascii="Dubai" w:hAnsi="Dubai" w:cs="Dubai"/>
          <w:sz w:val="32"/>
          <w:szCs w:val="32"/>
          <w:rtl/>
        </w:rPr>
      </w:pPr>
      <w:r>
        <w:rPr>
          <w:rFonts w:ascii="Dubai" w:hAnsi="Dubai" w:cs="Dubai"/>
          <w:noProof/>
          <w:sz w:val="32"/>
          <w:szCs w:val="32"/>
          <w:rtl/>
        </w:rPr>
        <w:drawing>
          <wp:inline distT="0" distB="0" distL="0" distR="0">
            <wp:extent cx="5731510" cy="272923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ما_هي_القدرة_الكهربائية.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729230"/>
                    </a:xfrm>
                    <a:prstGeom prst="rect">
                      <a:avLst/>
                    </a:prstGeom>
                  </pic:spPr>
                </pic:pic>
              </a:graphicData>
            </a:graphic>
          </wp:inline>
        </w:drawing>
      </w:r>
    </w:p>
    <w:p w:rsidR="001B67F1" w:rsidRPr="001B67F1" w:rsidRDefault="001B67F1" w:rsidP="001B67F1">
      <w:pPr>
        <w:rPr>
          <w:rFonts w:ascii="Dubai" w:hAnsi="Dubai" w:cs="Dubai"/>
          <w:sz w:val="32"/>
          <w:szCs w:val="32"/>
        </w:rPr>
      </w:pPr>
      <w:bookmarkStart w:id="0" w:name="_GoBack"/>
      <w:r w:rsidRPr="007E71F7">
        <w:rPr>
          <w:rFonts w:ascii="Dubai" w:hAnsi="Dubai" w:cs="Dubai" w:hint="cs"/>
          <w:color w:val="92D050"/>
          <w:sz w:val="32"/>
          <w:szCs w:val="32"/>
          <w:u w:val="single"/>
          <w:rtl/>
        </w:rPr>
        <w:t>القدرة الكهربائية</w:t>
      </w:r>
      <w:r w:rsidRPr="007E71F7">
        <w:rPr>
          <w:rFonts w:ascii="Dubai" w:hAnsi="Dubai" w:cs="Dubai" w:hint="cs"/>
          <w:color w:val="92D050"/>
          <w:sz w:val="32"/>
          <w:szCs w:val="32"/>
          <w:rtl/>
        </w:rPr>
        <w:t xml:space="preserve"> </w:t>
      </w:r>
      <w:bookmarkEnd w:id="0"/>
      <w:r w:rsidRPr="001B67F1">
        <w:rPr>
          <w:rFonts w:ascii="Dubai" w:hAnsi="Dubai" w:cs="Dubai"/>
          <w:sz w:val="32"/>
          <w:szCs w:val="32"/>
          <w:rtl/>
        </w:rPr>
        <w:t>هي عبارة عن معدل الشغل المبذول، أي معدل الطاقة الكهربائية المحولة إلى أشكال أخرى كالضوء والحرارة والطاقة الميكانيكية، حيث تساوي القدرة الكهربائية حاصل ضرب الجهد في التيار، وعبر عن هذه العلاقة بالمعادلة الآتية:</w:t>
      </w:r>
      <w:r>
        <w:rPr>
          <w:rFonts w:ascii="Dubai" w:hAnsi="Dubai" w:cs="Dubai"/>
          <w:sz w:val="32"/>
          <w:szCs w:val="32"/>
          <w:rtl/>
        </w:rPr>
        <w:br/>
      </w:r>
      <w:r>
        <w:rPr>
          <w:rFonts w:ascii="Dubai" w:hAnsi="Dubai" w:cs="Dubai" w:hint="cs"/>
          <w:sz w:val="32"/>
          <w:szCs w:val="32"/>
          <w:rtl/>
        </w:rPr>
        <w:t xml:space="preserve">                                       </w:t>
      </w:r>
      <w:r w:rsidRPr="001B67F1">
        <w:rPr>
          <w:rFonts w:ascii="Dubai" w:hAnsi="Dubai" w:cs="Dubai"/>
          <w:sz w:val="32"/>
          <w:szCs w:val="32"/>
          <w:highlight w:val="yellow"/>
          <w:rtl/>
        </w:rPr>
        <w:t>(القدرة = التيار × الجهد)</w:t>
      </w:r>
      <w:r>
        <w:rPr>
          <w:rFonts w:ascii="Dubai" w:hAnsi="Dubai" w:cs="Dubai"/>
          <w:sz w:val="32"/>
          <w:szCs w:val="32"/>
          <w:rtl/>
        </w:rPr>
        <w:br/>
      </w:r>
      <w:r w:rsidRPr="001B67F1">
        <w:rPr>
          <w:rFonts w:ascii="Dubai" w:hAnsi="Dubai" w:cs="Dubai"/>
          <w:sz w:val="32"/>
          <w:szCs w:val="32"/>
          <w:rtl/>
        </w:rPr>
        <w:t>وبمعنى آخر فإن الشحنات المتحركة الموجودة في التيار الكهربائي تبذل شغلاً قد يعمل مثلاً على تسخين دائرة، أو إدارة محرك فإذا تم التعبير عن الجهد بوحدة الفولت والتيار بوحدة الأمبير بالمقابل سيعبر عن القدرة بوحدة الواط، حيث يتم التعبير عن هذه العلاقة بالمعادلة الآتية:</w:t>
      </w:r>
      <w:r>
        <w:rPr>
          <w:rFonts w:ascii="Dubai" w:hAnsi="Dubai" w:cs="Dubai"/>
          <w:sz w:val="32"/>
          <w:szCs w:val="32"/>
        </w:rPr>
        <w:br/>
        <w:t xml:space="preserve">                                </w:t>
      </w:r>
      <w:r>
        <w:rPr>
          <w:rFonts w:ascii="Dubai" w:hAnsi="Dubai" w:cs="Dubai" w:hint="cs"/>
          <w:sz w:val="32"/>
          <w:szCs w:val="32"/>
          <w:rtl/>
        </w:rPr>
        <w:t xml:space="preserve">  </w:t>
      </w:r>
      <w:r w:rsidRPr="001B67F1">
        <w:rPr>
          <w:rFonts w:ascii="Dubai" w:hAnsi="Dubai" w:cs="Dubai"/>
          <w:sz w:val="32"/>
          <w:szCs w:val="32"/>
          <w:rtl/>
        </w:rPr>
        <w:t xml:space="preserve"> </w:t>
      </w:r>
      <w:r w:rsidRPr="001B67F1">
        <w:rPr>
          <w:rFonts w:ascii="Dubai" w:hAnsi="Dubai" w:cs="Dubai"/>
          <w:sz w:val="32"/>
          <w:szCs w:val="32"/>
          <w:highlight w:val="yellow"/>
          <w:rtl/>
        </w:rPr>
        <w:t>(الواط = الأمبير × الفولت)</w:t>
      </w:r>
    </w:p>
    <w:p w:rsidR="001B67F1" w:rsidRDefault="007E71F7" w:rsidP="001B67F1">
      <w:pPr>
        <w:rPr>
          <w:rFonts w:ascii="Dubai" w:hAnsi="Dubai" w:cs="Dubai"/>
          <w:sz w:val="32"/>
          <w:szCs w:val="32"/>
          <w:rtl/>
        </w:rPr>
      </w:pPr>
      <w:r w:rsidRPr="007E71F7">
        <w:rPr>
          <w:rFonts w:ascii="Dubai" w:hAnsi="Dubai" w:cs="Dubai" w:hint="cs"/>
          <w:color w:val="92D050"/>
          <w:sz w:val="32"/>
          <w:szCs w:val="32"/>
          <w:rtl/>
        </w:rPr>
        <w:t>الطاقة الكهربائية:</w:t>
      </w:r>
      <w:r w:rsidRPr="007E71F7">
        <w:rPr>
          <w:rFonts w:ascii="Dubai" w:hAnsi="Dubai" w:cs="Dubai"/>
          <w:color w:val="92D050"/>
          <w:sz w:val="32"/>
          <w:szCs w:val="32"/>
          <w:rtl/>
        </w:rPr>
        <w:br/>
      </w:r>
      <w:r w:rsidRPr="007E71F7">
        <w:rPr>
          <w:rFonts w:ascii="Dubai" w:hAnsi="Dubai" w:cs="Dubai"/>
          <w:sz w:val="32"/>
          <w:szCs w:val="32"/>
          <w:rtl/>
        </w:rPr>
        <w:t xml:space="preserve">هي عبارة عن الطاقة التي تنتج عن تحويل أشكال الطاقة الأخرى كالطاقة الحرارية والميكانيكية والكيميائية أما عن استخدامات الطاقة الكهربائية فهي عديدة كتشغيل جهاز الكمبيوتر والتلفاز والتطبيقات الكمالية والإضاءة </w:t>
      </w:r>
      <w:r w:rsidRPr="007E71F7">
        <w:rPr>
          <w:rFonts w:ascii="Dubai" w:hAnsi="Dubai" w:cs="Dubai"/>
          <w:sz w:val="32"/>
          <w:szCs w:val="32"/>
          <w:rtl/>
        </w:rPr>
        <w:lastRenderedPageBreak/>
        <w:t>والطهي وفي سكة الحديد وفي أنظمة التدفئة أيضاً، ومن الممكن حساب الطاقة الكهربائية عن طريق إيجاد قيمة التيار والجهد، كما أن الإنتاج على نطاق واسع للطاقة الكهربائية أمرّ ممكن وذلك عن طريق تطوير المولد الكهربائي والمولد الكهربائي عبارة عن جهاز يعمل على الاستقراء</w:t>
      </w:r>
    </w:p>
    <w:p w:rsidR="007E71F7" w:rsidRPr="007E71F7" w:rsidRDefault="007E71F7" w:rsidP="007E71F7">
      <w:pPr>
        <w:pStyle w:val="a3"/>
        <w:numPr>
          <w:ilvl w:val="0"/>
          <w:numId w:val="1"/>
        </w:numPr>
        <w:rPr>
          <w:rFonts w:ascii="Dubai" w:hAnsi="Dubai" w:cs="Dubai"/>
          <w:sz w:val="32"/>
          <w:szCs w:val="32"/>
          <w:rtl/>
        </w:rPr>
      </w:pPr>
      <w:r w:rsidRPr="007E71F7">
        <w:rPr>
          <w:rFonts w:ascii="Dubai" w:hAnsi="Dubai" w:cs="Dubai"/>
          <w:sz w:val="32"/>
          <w:szCs w:val="32"/>
          <w:rtl/>
        </w:rPr>
        <w:t>حساب الطاقة المستهلكة في جهاز موصول على فرق جهد</w:t>
      </w:r>
      <w:r>
        <w:rPr>
          <w:rFonts w:ascii="Dubai" w:hAnsi="Dubai" w:cs="Dubai"/>
          <w:sz w:val="32"/>
          <w:szCs w:val="32"/>
          <w:rtl/>
        </w:rPr>
        <w:br/>
      </w:r>
      <w:r>
        <w:rPr>
          <w:rFonts w:ascii="Dubai" w:hAnsi="Dubai" w:cs="Dubai" w:hint="cs"/>
          <w:sz w:val="32"/>
          <w:szCs w:val="32"/>
          <w:rtl/>
        </w:rPr>
        <w:t xml:space="preserve">                                              </w:t>
      </w:r>
      <w:r w:rsidRPr="007E71F7">
        <w:rPr>
          <w:rFonts w:ascii="Dubai" w:hAnsi="Dubai" w:cs="Dubai"/>
          <w:sz w:val="32"/>
          <w:szCs w:val="32"/>
          <w:highlight w:val="yellow"/>
          <w:lang w:bidi="ar-SY"/>
        </w:rPr>
        <w:t>E=</w:t>
      </w:r>
      <w:proofErr w:type="spellStart"/>
      <w:r w:rsidRPr="007E71F7">
        <w:rPr>
          <w:rFonts w:ascii="Dubai" w:hAnsi="Dubai" w:cs="Dubai"/>
          <w:sz w:val="32"/>
          <w:szCs w:val="32"/>
          <w:highlight w:val="yellow"/>
          <w:lang w:bidi="ar-SY"/>
        </w:rPr>
        <w:t>VIt</w:t>
      </w:r>
      <w:proofErr w:type="spellEnd"/>
    </w:p>
    <w:p w:rsidR="007E71F7" w:rsidRPr="007E71F7" w:rsidRDefault="007E71F7" w:rsidP="007E71F7">
      <w:pPr>
        <w:pStyle w:val="a3"/>
        <w:numPr>
          <w:ilvl w:val="0"/>
          <w:numId w:val="1"/>
        </w:numPr>
        <w:rPr>
          <w:rFonts w:ascii="Dubai" w:hAnsi="Dubai" w:cs="Dubai"/>
          <w:sz w:val="32"/>
          <w:szCs w:val="32"/>
          <w:rtl/>
        </w:rPr>
      </w:pPr>
      <w:r w:rsidRPr="007E71F7">
        <w:rPr>
          <w:rFonts w:ascii="Dubai" w:hAnsi="Dubai" w:cs="Dubai"/>
          <w:sz w:val="32"/>
          <w:szCs w:val="32"/>
          <w:rtl/>
        </w:rPr>
        <w:t>حساب الطاقة المستهلة في مقاومة أومية</w:t>
      </w:r>
      <w:r>
        <w:rPr>
          <w:rFonts w:ascii="Dubai" w:hAnsi="Dubai" w:cs="Dubai"/>
          <w:sz w:val="32"/>
          <w:szCs w:val="32"/>
          <w:rtl/>
        </w:rPr>
        <w:br/>
      </w:r>
      <w:r>
        <w:rPr>
          <w:rFonts w:ascii="Dubai" w:hAnsi="Dubai" w:cs="Dubai" w:hint="cs"/>
          <w:sz w:val="32"/>
          <w:szCs w:val="32"/>
          <w:rtl/>
        </w:rPr>
        <w:t xml:space="preserve">                                           </w:t>
      </w:r>
      <w:r w:rsidRPr="007E71F7">
        <w:rPr>
          <w:rFonts w:ascii="Dubai" w:hAnsi="Dubai" w:cs="Dubai"/>
          <w:sz w:val="32"/>
          <w:szCs w:val="32"/>
          <w:highlight w:val="yellow"/>
        </w:rPr>
        <w:t>E=I</w:t>
      </w:r>
      <w:r w:rsidRPr="007E71F7">
        <w:rPr>
          <w:rFonts w:ascii="Dubai" w:hAnsi="Dubai" w:cs="Dubai"/>
          <w:sz w:val="32"/>
          <w:szCs w:val="32"/>
          <w:highlight w:val="yellow"/>
          <w:vertAlign w:val="superscript"/>
        </w:rPr>
        <w:t>2</w:t>
      </w:r>
      <w:r w:rsidRPr="007E71F7">
        <w:rPr>
          <w:rFonts w:ascii="Dubai" w:hAnsi="Dubai" w:cs="Dubai"/>
          <w:sz w:val="32"/>
          <w:szCs w:val="32"/>
          <w:highlight w:val="yellow"/>
        </w:rPr>
        <w:t>Rt</w:t>
      </w:r>
    </w:p>
    <w:p w:rsidR="007E71F7" w:rsidRDefault="007E71F7" w:rsidP="007E71F7">
      <w:pPr>
        <w:pStyle w:val="a3"/>
        <w:numPr>
          <w:ilvl w:val="0"/>
          <w:numId w:val="1"/>
        </w:numPr>
        <w:rPr>
          <w:rFonts w:ascii="Dubai" w:hAnsi="Dubai" w:cs="Dubai"/>
          <w:sz w:val="32"/>
          <w:szCs w:val="32"/>
        </w:rPr>
      </w:pPr>
      <w:r w:rsidRPr="007E71F7">
        <w:rPr>
          <w:rFonts w:ascii="Dubai" w:hAnsi="Dubai" w:cs="Dubai"/>
          <w:sz w:val="32"/>
          <w:szCs w:val="32"/>
          <w:rtl/>
        </w:rPr>
        <w:t>حساب الطاقة الكهربائية في المنزل</w:t>
      </w:r>
      <w:r>
        <w:rPr>
          <w:rFonts w:ascii="Dubai" w:hAnsi="Dubai" w:cs="Dubai"/>
          <w:sz w:val="32"/>
          <w:szCs w:val="32"/>
          <w:rtl/>
        </w:rPr>
        <w:br/>
      </w:r>
      <w:r>
        <w:rPr>
          <w:rFonts w:ascii="Dubai" w:hAnsi="Dubai" w:cs="Dubai" w:hint="cs"/>
          <w:sz w:val="32"/>
          <w:szCs w:val="32"/>
          <w:rtl/>
        </w:rPr>
        <w:t xml:space="preserve">                                           </w:t>
      </w:r>
      <w:r w:rsidRPr="007E71F7">
        <w:rPr>
          <w:rFonts w:ascii="Dubai" w:hAnsi="Dubai" w:cs="Dubai"/>
          <w:sz w:val="32"/>
          <w:szCs w:val="32"/>
          <w:highlight w:val="yellow"/>
        </w:rPr>
        <w:t>E=Pt</w:t>
      </w:r>
    </w:p>
    <w:p w:rsidR="007E71F7" w:rsidRDefault="007E71F7" w:rsidP="007E71F7">
      <w:pPr>
        <w:rPr>
          <w:rFonts w:ascii="Dubai" w:hAnsi="Dubai" w:cs="Dubai"/>
          <w:sz w:val="32"/>
          <w:szCs w:val="32"/>
          <w:rtl/>
        </w:rPr>
      </w:pPr>
      <w:r w:rsidRPr="007E71F7">
        <w:rPr>
          <w:rFonts w:ascii="Dubai" w:hAnsi="Dubai" w:cs="Dubai" w:hint="cs"/>
          <w:color w:val="92D050"/>
          <w:sz w:val="32"/>
          <w:szCs w:val="32"/>
          <w:rtl/>
        </w:rPr>
        <w:t>أنواع القدرة الكهربائية:</w:t>
      </w:r>
      <w:r>
        <w:rPr>
          <w:rFonts w:ascii="Dubai" w:hAnsi="Dubai" w:cs="Dubai"/>
          <w:sz w:val="32"/>
          <w:szCs w:val="32"/>
          <w:rtl/>
        </w:rPr>
        <w:br/>
        <w:t>تص</w:t>
      </w:r>
      <w:r>
        <w:rPr>
          <w:rFonts w:ascii="Dubai" w:hAnsi="Dubai" w:cs="Dubai" w:hint="cs"/>
          <w:sz w:val="32"/>
          <w:szCs w:val="32"/>
          <w:rtl/>
        </w:rPr>
        <w:t>ن</w:t>
      </w:r>
      <w:r w:rsidRPr="007E71F7">
        <w:rPr>
          <w:rFonts w:ascii="Dubai" w:hAnsi="Dubai" w:cs="Dubai"/>
          <w:sz w:val="32"/>
          <w:szCs w:val="32"/>
          <w:rtl/>
        </w:rPr>
        <w:t>ف القدرة الكهربائية داخل الدوائر الكهربائية إلى ثلاثة أنواع في:</w:t>
      </w:r>
    </w:p>
    <w:p w:rsidR="007E71F7" w:rsidRPr="007E71F7" w:rsidRDefault="007E71F7" w:rsidP="007E71F7">
      <w:pPr>
        <w:pStyle w:val="a3"/>
        <w:numPr>
          <w:ilvl w:val="0"/>
          <w:numId w:val="2"/>
        </w:numPr>
        <w:rPr>
          <w:rFonts w:ascii="Dubai" w:hAnsi="Dubai" w:cs="Dubai"/>
          <w:sz w:val="32"/>
          <w:szCs w:val="32"/>
          <w:rtl/>
        </w:rPr>
      </w:pPr>
      <w:r w:rsidRPr="007E71F7">
        <w:rPr>
          <w:rFonts w:ascii="Dubai" w:hAnsi="Dubai" w:cs="Dubai"/>
          <w:sz w:val="32"/>
          <w:szCs w:val="32"/>
          <w:rtl/>
        </w:rPr>
        <w:t>قدرة فعالة ووحدة قياسها (واط)</w:t>
      </w:r>
    </w:p>
    <w:p w:rsidR="007E71F7" w:rsidRPr="007E71F7" w:rsidRDefault="007E71F7" w:rsidP="007E71F7">
      <w:pPr>
        <w:pStyle w:val="a3"/>
        <w:numPr>
          <w:ilvl w:val="0"/>
          <w:numId w:val="2"/>
        </w:numPr>
        <w:rPr>
          <w:rFonts w:ascii="Dubai" w:hAnsi="Dubai" w:cs="Dubai"/>
          <w:sz w:val="32"/>
          <w:szCs w:val="32"/>
          <w:rtl/>
        </w:rPr>
      </w:pPr>
      <w:r w:rsidRPr="007E71F7">
        <w:rPr>
          <w:rFonts w:ascii="Dubai" w:hAnsi="Dubai" w:cs="Dubai"/>
          <w:sz w:val="32"/>
          <w:szCs w:val="32"/>
          <w:rtl/>
        </w:rPr>
        <w:t>وحدة غير فغالة ووحدة قياسها (فار)</w:t>
      </w:r>
    </w:p>
    <w:p w:rsidR="007E71F7" w:rsidRDefault="007E71F7" w:rsidP="007E71F7">
      <w:pPr>
        <w:pStyle w:val="a3"/>
        <w:numPr>
          <w:ilvl w:val="0"/>
          <w:numId w:val="2"/>
        </w:numPr>
        <w:rPr>
          <w:rFonts w:ascii="Dubai" w:hAnsi="Dubai" w:cs="Dubai"/>
          <w:sz w:val="32"/>
          <w:szCs w:val="32"/>
        </w:rPr>
      </w:pPr>
      <w:r>
        <w:rPr>
          <w:rFonts w:ascii="Dubai" w:hAnsi="Dubai" w:cs="Dubai"/>
          <w:sz w:val="32"/>
          <w:szCs w:val="32"/>
          <w:rtl/>
        </w:rPr>
        <w:t>قدرة مركبة ووحدة قياسها (</w:t>
      </w:r>
      <w:proofErr w:type="gramStart"/>
      <w:r w:rsidRPr="007E71F7">
        <w:rPr>
          <w:rFonts w:ascii="Dubai" w:hAnsi="Dubai" w:cs="Dubai"/>
          <w:sz w:val="32"/>
          <w:szCs w:val="32"/>
          <w:rtl/>
        </w:rPr>
        <w:t>فولت</w:t>
      </w:r>
      <w:r>
        <w:rPr>
          <w:rFonts w:ascii="Dubai" w:hAnsi="Dubai" w:cs="Dubai" w:hint="cs"/>
          <w:sz w:val="32"/>
          <w:szCs w:val="32"/>
          <w:rtl/>
        </w:rPr>
        <w:t xml:space="preserve"> </w:t>
      </w:r>
      <w:r w:rsidRPr="007E71F7">
        <w:rPr>
          <w:rFonts w:ascii="Dubai" w:hAnsi="Dubai" w:cs="Dubai"/>
          <w:sz w:val="32"/>
          <w:szCs w:val="32"/>
          <w:rtl/>
        </w:rPr>
        <w:t>.</w:t>
      </w:r>
      <w:proofErr w:type="gramEnd"/>
      <w:r>
        <w:rPr>
          <w:rFonts w:ascii="Dubai" w:hAnsi="Dubai" w:cs="Dubai" w:hint="cs"/>
          <w:sz w:val="32"/>
          <w:szCs w:val="32"/>
          <w:rtl/>
        </w:rPr>
        <w:t xml:space="preserve"> </w:t>
      </w:r>
      <w:r w:rsidRPr="007E71F7">
        <w:rPr>
          <w:rFonts w:ascii="Dubai" w:hAnsi="Dubai" w:cs="Dubai"/>
          <w:sz w:val="32"/>
          <w:szCs w:val="32"/>
          <w:rtl/>
        </w:rPr>
        <w:t>أمبير): وهي عبارة عن جمع متجهي بين القدرة الفعالة والقدرة غير الفعالة</w:t>
      </w:r>
    </w:p>
    <w:p w:rsidR="007E71F7" w:rsidRPr="007E71F7" w:rsidRDefault="007E71F7" w:rsidP="007E71F7">
      <w:pPr>
        <w:rPr>
          <w:rFonts w:ascii="Dubai" w:hAnsi="Dubai" w:cs="Dubai" w:hint="cs"/>
          <w:sz w:val="32"/>
          <w:szCs w:val="32"/>
          <w:rtl/>
        </w:rPr>
      </w:pPr>
      <w:r w:rsidRPr="007E71F7">
        <w:rPr>
          <w:rFonts w:ascii="Dubai" w:hAnsi="Dubai" w:cs="Dubai" w:hint="cs"/>
          <w:color w:val="92D050"/>
          <w:sz w:val="32"/>
          <w:szCs w:val="32"/>
          <w:rtl/>
        </w:rPr>
        <w:t>تطبيقات القدرة الكهربائية:</w:t>
      </w:r>
      <w:r>
        <w:rPr>
          <w:rFonts w:ascii="Dubai" w:hAnsi="Dubai" w:cs="Dubai"/>
          <w:sz w:val="32"/>
          <w:szCs w:val="32"/>
          <w:rtl/>
        </w:rPr>
        <w:br/>
      </w:r>
      <w:r w:rsidRPr="007E71F7">
        <w:rPr>
          <w:rFonts w:ascii="Dubai" w:hAnsi="Dubai" w:cs="Dubai"/>
          <w:sz w:val="32"/>
          <w:szCs w:val="32"/>
          <w:rtl/>
        </w:rPr>
        <w:t>تستخدم القدرة الكهربائية لحساب كمية الكهرباء المستهلكة من الجهاز فهي تقيس معدل الطاقة (مقاساً بوحدة الجول) التي يستهلكها العنصر خلال ثانية واحدة, ويتم تسديد قيمة هذه الكميات المستهلكة لشركات توليد وتزويد الطاقة الكهربائية، وتُسعّر هذه القيمة بناء على الكيلو واط الساعي، أي بوحدة كيلو واط لكل ساعة</w:t>
      </w:r>
    </w:p>
    <w:sectPr w:rsidR="007E71F7" w:rsidRPr="007E71F7"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E290F"/>
    <w:multiLevelType w:val="hybridMultilevel"/>
    <w:tmpl w:val="D8E0B0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D2D9C"/>
    <w:multiLevelType w:val="hybridMultilevel"/>
    <w:tmpl w:val="DAFA4A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35"/>
    <w:rsid w:val="001B67F1"/>
    <w:rsid w:val="003529DC"/>
    <w:rsid w:val="007E71F7"/>
    <w:rsid w:val="00955135"/>
    <w:rsid w:val="00EA4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69E2"/>
  <w15:chartTrackingRefBased/>
  <w15:docId w15:val="{5768F6D7-012B-4519-B4D0-741440BA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294</Words>
  <Characters>1678</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2021-03-13T23:19:00Z</dcterms:created>
  <dcterms:modified xsi:type="dcterms:W3CDTF">2021-03-13T23:41:00Z</dcterms:modified>
</cp:coreProperties>
</file>