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C4" w:rsidRPr="00A93243" w:rsidRDefault="009C2AAF" w:rsidP="009C2AAF">
      <w:pPr>
        <w:jc w:val="center"/>
        <w:rPr>
          <w:rFonts w:ascii="Dubai" w:hAnsi="Dubai" w:cs="Dubai"/>
          <w:color w:val="FF0000"/>
          <w:sz w:val="36"/>
          <w:szCs w:val="36"/>
          <w:rtl/>
        </w:rPr>
      </w:pPr>
      <w:r w:rsidRPr="00A93243">
        <w:rPr>
          <w:rFonts w:ascii="Dubai" w:hAnsi="Dubai" w:cs="Dubai" w:hint="cs"/>
          <w:color w:val="FF0000"/>
          <w:sz w:val="36"/>
          <w:szCs w:val="36"/>
          <w:rtl/>
        </w:rPr>
        <w:t>ظل الله تعالى للمتقين</w:t>
      </w:r>
    </w:p>
    <w:p w:rsidR="009C2AAF" w:rsidRDefault="009C2AAF" w:rsidP="009C2AAF">
      <w:pPr>
        <w:jc w:val="center"/>
        <w:rPr>
          <w:rFonts w:ascii="Dubai" w:hAnsi="Dubai" w:cs="Dubai"/>
          <w:sz w:val="36"/>
          <w:szCs w:val="36"/>
          <w:rtl/>
        </w:rPr>
      </w:pPr>
      <w:r>
        <w:rPr>
          <w:rFonts w:ascii="Dubai" w:hAnsi="Dubai" w:cs="Dubai"/>
          <w:noProof/>
          <w:sz w:val="36"/>
          <w:szCs w:val="36"/>
          <w:rtl/>
        </w:rPr>
        <w:drawing>
          <wp:inline distT="0" distB="0" distL="0" distR="0">
            <wp:extent cx="5715000" cy="2971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mblr_nkbgzy3VTc1si4kz4o1_640.png"/>
                    <pic:cNvPicPr/>
                  </pic:nvPicPr>
                  <pic:blipFill>
                    <a:blip r:embed="rId5">
                      <a:extLst>
                        <a:ext uri="{28A0092B-C50C-407E-A947-70E740481C1C}">
                          <a14:useLocalDpi xmlns:a14="http://schemas.microsoft.com/office/drawing/2010/main" val="0"/>
                        </a:ext>
                      </a:extLst>
                    </a:blip>
                    <a:stretch>
                      <a:fillRect/>
                    </a:stretch>
                  </pic:blipFill>
                  <pic:spPr>
                    <a:xfrm>
                      <a:off x="0" y="0"/>
                      <a:ext cx="5715000" cy="2971800"/>
                    </a:xfrm>
                    <a:prstGeom prst="rect">
                      <a:avLst/>
                    </a:prstGeom>
                  </pic:spPr>
                </pic:pic>
              </a:graphicData>
            </a:graphic>
          </wp:inline>
        </w:drawing>
      </w:r>
    </w:p>
    <w:p w:rsidR="009C2AAF" w:rsidRDefault="009C2AAF" w:rsidP="009C2AAF">
      <w:pPr>
        <w:rPr>
          <w:rFonts w:ascii="Dubai" w:hAnsi="Dubai" w:cs="Dubai"/>
          <w:rtl/>
        </w:rPr>
      </w:pPr>
      <w:r>
        <w:rPr>
          <w:rFonts w:ascii="Dubai" w:hAnsi="Dubai" w:cs="Dubai"/>
          <w:rtl/>
        </w:rPr>
        <w:t>تد</w:t>
      </w:r>
      <w:r w:rsidRPr="009C2AAF">
        <w:rPr>
          <w:rFonts w:ascii="Dubai" w:hAnsi="Dubai" w:cs="Dubai"/>
          <w:rtl/>
        </w:rPr>
        <w:t>و</w:t>
      </w:r>
      <w:r>
        <w:rPr>
          <w:rFonts w:ascii="Dubai" w:hAnsi="Dubai" w:cs="Dubai" w:hint="cs"/>
          <w:rtl/>
        </w:rPr>
        <w:t>ر</w:t>
      </w:r>
      <w:r w:rsidRPr="009C2AAF">
        <w:rPr>
          <w:rFonts w:ascii="Dubai" w:hAnsi="Dubai" w:cs="Dubai"/>
          <w:rtl/>
        </w:rPr>
        <w:t xml:space="preserve"> الشمس من الرؤوس يوم القيامة؛ ويكون الناس في كرب وشدة فيختص الله تعالى سبعة أصناف من عباده المؤمنين بأن يظلهم في ظله؛ لصفاء عقيدتهم ونقاء نفوسهم وصلاح أعمالهم</w:t>
      </w:r>
    </w:p>
    <w:p w:rsidR="009C2AAF" w:rsidRPr="00A93243" w:rsidRDefault="009C2AAF" w:rsidP="009C2AAF">
      <w:pPr>
        <w:rPr>
          <w:rFonts w:ascii="Dubai" w:hAnsi="Dubai" w:cs="Dubai"/>
          <w:color w:val="92D050"/>
          <w:rtl/>
        </w:rPr>
      </w:pPr>
      <w:r w:rsidRPr="00A93243">
        <w:rPr>
          <w:rFonts w:ascii="Dubai" w:hAnsi="Dubai" w:cs="Dubai" w:hint="cs"/>
          <w:color w:val="92D050"/>
          <w:rtl/>
        </w:rPr>
        <w:t>أصناف من يظلهم الله بظله وصفاتهم:</w:t>
      </w:r>
    </w:p>
    <w:p w:rsidR="009C2AAF" w:rsidRDefault="005F334F" w:rsidP="005F334F">
      <w:pPr>
        <w:pStyle w:val="a3"/>
        <w:numPr>
          <w:ilvl w:val="0"/>
          <w:numId w:val="1"/>
        </w:numPr>
        <w:rPr>
          <w:rFonts w:ascii="Dubai" w:hAnsi="Dubai" w:cs="Dubai" w:hint="cs"/>
        </w:rPr>
      </w:pPr>
      <w:r w:rsidRPr="00A93243">
        <w:rPr>
          <w:rFonts w:ascii="Dubai" w:hAnsi="Dubai" w:cs="Dubai" w:hint="cs"/>
          <w:u w:val="single"/>
          <w:rtl/>
        </w:rPr>
        <w:t>العبادة</w:t>
      </w:r>
      <w:r>
        <w:rPr>
          <w:rFonts w:ascii="Dubai" w:hAnsi="Dubai" w:cs="Dubai" w:hint="cs"/>
          <w:rtl/>
        </w:rPr>
        <w:t>: شاب نشأ في عب</w:t>
      </w:r>
      <w:r w:rsidR="009C2AAF">
        <w:rPr>
          <w:rFonts w:ascii="Dubai" w:hAnsi="Dubai" w:cs="Dubai" w:hint="cs"/>
          <w:rtl/>
        </w:rPr>
        <w:t>ادة الله</w:t>
      </w:r>
      <w:r>
        <w:rPr>
          <w:rFonts w:ascii="Dubai" w:hAnsi="Dubai" w:cs="Dubai"/>
          <w:rtl/>
        </w:rPr>
        <w:br/>
      </w:r>
      <w:r w:rsidRPr="005F334F">
        <w:rPr>
          <w:rFonts w:ascii="Dubai" w:hAnsi="Dubai" w:cs="Dubai"/>
          <w:rtl/>
        </w:rPr>
        <w:t>شاب امتلأ فتوة ونشاط واكتمل قوة ونمواً، لازم عبادة الله، وراقب في سره وجهره مولاه، لم تغلبه الشهوة ولم تخضعه لطاعتها دوافع الهوى والطيش</w:t>
      </w:r>
    </w:p>
    <w:p w:rsidR="009C2AAF" w:rsidRPr="005F334F" w:rsidRDefault="009C2AAF" w:rsidP="005F334F">
      <w:pPr>
        <w:pStyle w:val="a3"/>
        <w:numPr>
          <w:ilvl w:val="0"/>
          <w:numId w:val="1"/>
        </w:numPr>
        <w:rPr>
          <w:rFonts w:ascii="Dubai" w:hAnsi="Dubai" w:cs="Dubai" w:hint="cs"/>
        </w:rPr>
      </w:pPr>
      <w:r w:rsidRPr="00A93243">
        <w:rPr>
          <w:rFonts w:ascii="Dubai" w:hAnsi="Dubai" w:cs="Dubai" w:hint="cs"/>
          <w:u w:val="single"/>
          <w:rtl/>
        </w:rPr>
        <w:t>العدل</w:t>
      </w:r>
      <w:r>
        <w:rPr>
          <w:rFonts w:ascii="Dubai" w:hAnsi="Dubai" w:cs="Dubai" w:hint="cs"/>
          <w:rtl/>
        </w:rPr>
        <w:t>: إمام عادل</w:t>
      </w:r>
      <w:r w:rsidR="005F334F">
        <w:rPr>
          <w:rFonts w:ascii="Dubai" w:hAnsi="Dubai" w:cs="Dubai"/>
          <w:rtl/>
        </w:rPr>
        <w:br/>
      </w:r>
      <w:r w:rsidR="005F334F" w:rsidRPr="005F334F">
        <w:rPr>
          <w:rFonts w:ascii="Dubai" w:hAnsi="Dubai" w:cs="Dubai"/>
          <w:rtl/>
        </w:rPr>
        <w:t>إمام نصب ليرعى ممالح المسلمين وينظر فيما يرقيهم، ويرفع شأنهم، فسار بينهم بالقسطاس المستقيم؛ وانتصف للمظلوم من الظالم، ولم يخش ضعيف من جوره، ولم يطمع قوي في جاهه وسلطانه</w:t>
      </w:r>
    </w:p>
    <w:p w:rsidR="009C2AAF" w:rsidRPr="005F334F" w:rsidRDefault="009C2AAF" w:rsidP="005F334F">
      <w:pPr>
        <w:pStyle w:val="a3"/>
        <w:numPr>
          <w:ilvl w:val="0"/>
          <w:numId w:val="1"/>
        </w:numPr>
        <w:rPr>
          <w:rFonts w:ascii="Dubai" w:hAnsi="Dubai" w:cs="Dubai" w:hint="cs"/>
        </w:rPr>
      </w:pPr>
      <w:r w:rsidRPr="00A93243">
        <w:rPr>
          <w:rFonts w:ascii="Dubai" w:hAnsi="Dubai" w:cs="Dubai" w:hint="cs"/>
          <w:u w:val="single"/>
          <w:rtl/>
        </w:rPr>
        <w:t>الخشوع والخشية من الله:</w:t>
      </w:r>
      <w:r>
        <w:rPr>
          <w:rFonts w:ascii="Dubai" w:hAnsi="Dubai" w:cs="Dubai" w:hint="cs"/>
          <w:rtl/>
        </w:rPr>
        <w:t xml:space="preserve"> رجل ذكر الله في خلاء ففاضت عيناه</w:t>
      </w:r>
      <w:r w:rsidR="005F334F">
        <w:rPr>
          <w:rFonts w:ascii="Dubai" w:hAnsi="Dubai" w:cs="Dubai"/>
          <w:rtl/>
        </w:rPr>
        <w:br/>
      </w:r>
      <w:r w:rsidR="005F334F" w:rsidRPr="005F334F">
        <w:rPr>
          <w:rFonts w:ascii="Dubai" w:hAnsi="Dubai" w:cs="Dubai"/>
          <w:rtl/>
        </w:rPr>
        <w:t>رجل خلا إلى نفسه فذكر عظمة رب وقوة سلطانه ورحمته على عباده وجزيل إحسانه، فاغرورقت عيناه بالدموع؛ وفاضتا طمعاً في ثوابه وغفرانه، ورهبته من عذابه وأليم عقابه؛ ولم يفعل ذلك رياء وخديعة على ملأ من الناس ومشهد منهم مما يدل على صدق تأثره وعمق رهبته</w:t>
      </w:r>
    </w:p>
    <w:p w:rsidR="009C2AAF" w:rsidRDefault="009C2AAF" w:rsidP="005F334F">
      <w:pPr>
        <w:pStyle w:val="a3"/>
        <w:numPr>
          <w:ilvl w:val="0"/>
          <w:numId w:val="1"/>
        </w:numPr>
        <w:rPr>
          <w:rFonts w:ascii="Dubai" w:hAnsi="Dubai" w:cs="Dubai" w:hint="cs"/>
        </w:rPr>
      </w:pPr>
      <w:r w:rsidRPr="00A93243">
        <w:rPr>
          <w:rFonts w:ascii="Dubai" w:hAnsi="Dubai" w:cs="Dubai" w:hint="cs"/>
          <w:u w:val="single"/>
          <w:rtl/>
        </w:rPr>
        <w:t>عمارة بيوت الله:</w:t>
      </w:r>
      <w:r>
        <w:rPr>
          <w:rFonts w:ascii="Dubai" w:hAnsi="Dubai" w:cs="Dubai" w:hint="cs"/>
          <w:rtl/>
        </w:rPr>
        <w:t xml:space="preserve"> رجل قلبه معلق في المسجد</w:t>
      </w:r>
      <w:r w:rsidR="005F334F">
        <w:rPr>
          <w:rFonts w:ascii="Dubai" w:hAnsi="Dubai" w:cs="Dubai"/>
          <w:rtl/>
        </w:rPr>
        <w:br/>
      </w:r>
      <w:r w:rsidR="005F334F" w:rsidRPr="005F334F">
        <w:rPr>
          <w:rFonts w:ascii="Dubai" w:hAnsi="Dubai" w:cs="Dubai"/>
          <w:rtl/>
        </w:rPr>
        <w:t>ورابعهم: من حببت إليه المساجد؛ فيظل متعلقاً بما يشرع إليها إذا حان وقت الصلاة ويحافظ على أوقاتها، وليس المراد حب الجدران ولك</w:t>
      </w:r>
      <w:r w:rsidR="005F334F">
        <w:rPr>
          <w:rFonts w:ascii="Dubai" w:hAnsi="Dubai" w:cs="Dubai"/>
          <w:rtl/>
        </w:rPr>
        <w:t>ن العبادة والتضرع إلى الله فيها</w:t>
      </w:r>
      <w:r w:rsidR="005F334F">
        <w:rPr>
          <w:rFonts w:ascii="Dubai" w:hAnsi="Dubai" w:cs="Dubai" w:hint="cs"/>
          <w:rtl/>
        </w:rPr>
        <w:t>،</w:t>
      </w:r>
      <w:r w:rsidR="005F334F" w:rsidRPr="005F334F">
        <w:rPr>
          <w:rFonts w:ascii="Dubai" w:hAnsi="Dubai" w:cs="Dubai"/>
          <w:rtl/>
        </w:rPr>
        <w:t xml:space="preserve"> وهذا يستلزم تجافيه عن حب الدنيا واشتغاله بها</w:t>
      </w:r>
    </w:p>
    <w:p w:rsidR="009C2AAF" w:rsidRPr="005F334F" w:rsidRDefault="009C2AAF" w:rsidP="005F334F">
      <w:pPr>
        <w:pStyle w:val="a3"/>
        <w:numPr>
          <w:ilvl w:val="0"/>
          <w:numId w:val="1"/>
        </w:numPr>
        <w:rPr>
          <w:rFonts w:ascii="Dubai" w:hAnsi="Dubai" w:cs="Dubai" w:hint="cs"/>
        </w:rPr>
      </w:pPr>
      <w:r w:rsidRPr="00A93243">
        <w:rPr>
          <w:rFonts w:ascii="Dubai" w:hAnsi="Dubai" w:cs="Dubai" w:hint="cs"/>
          <w:u w:val="single"/>
          <w:rtl/>
        </w:rPr>
        <w:lastRenderedPageBreak/>
        <w:t>إخلاص المحبة والصداقة لله:</w:t>
      </w:r>
      <w:r>
        <w:rPr>
          <w:rFonts w:ascii="Dubai" w:hAnsi="Dubai" w:cs="Dubai" w:hint="cs"/>
          <w:rtl/>
        </w:rPr>
        <w:t xml:space="preserve"> رجلان تحابا في الله</w:t>
      </w:r>
      <w:r w:rsidR="005F334F">
        <w:rPr>
          <w:rFonts w:ascii="Dubai" w:hAnsi="Dubai" w:cs="Dubai"/>
          <w:rtl/>
        </w:rPr>
        <w:br/>
      </w:r>
      <w:r w:rsidR="005F334F" w:rsidRPr="005F334F">
        <w:rPr>
          <w:rFonts w:ascii="Dubai" w:hAnsi="Dubai" w:cs="Dubai"/>
          <w:rtl/>
        </w:rPr>
        <w:t>رجلان تمكنت بينهما أواصر المحبة الصادقة والصداقة المتينة الخالصة لله من شوائب النفاق وابتغاء النفع؛ لا يؤثر فيها غنى ولا فقر، ولا تزيدها الأيام إلا وثوقاً وإحكاماً سرهما في طاعة الله وجهرهما في مرضاته</w:t>
      </w:r>
    </w:p>
    <w:p w:rsidR="009C2AAF" w:rsidRDefault="009C2AAF" w:rsidP="005F334F">
      <w:pPr>
        <w:pStyle w:val="a3"/>
        <w:numPr>
          <w:ilvl w:val="0"/>
          <w:numId w:val="1"/>
        </w:numPr>
        <w:rPr>
          <w:rFonts w:ascii="Dubai" w:hAnsi="Dubai" w:cs="Dubai"/>
        </w:rPr>
      </w:pPr>
      <w:r w:rsidRPr="00A93243">
        <w:rPr>
          <w:rFonts w:ascii="Dubai" w:hAnsi="Dubai" w:cs="Dubai" w:hint="cs"/>
          <w:u w:val="single"/>
          <w:rtl/>
        </w:rPr>
        <w:t>العفة</w:t>
      </w:r>
      <w:r>
        <w:rPr>
          <w:rFonts w:ascii="Dubai" w:hAnsi="Dubai" w:cs="Dubai" w:hint="cs"/>
          <w:rtl/>
        </w:rPr>
        <w:t>: رجل دعته امرأة ذات منصب وجمال إلى نفسها، قال إني أخاف الله</w:t>
      </w:r>
      <w:r w:rsidR="005F334F">
        <w:rPr>
          <w:rFonts w:ascii="Dubai" w:hAnsi="Dubai" w:cs="Dubai"/>
          <w:rtl/>
        </w:rPr>
        <w:br/>
      </w:r>
      <w:r w:rsidR="005F334F" w:rsidRPr="005F334F">
        <w:rPr>
          <w:rFonts w:ascii="Dubai" w:hAnsi="Dubai" w:cs="Dubai"/>
          <w:rtl/>
        </w:rPr>
        <w:t>رجل دعته إلى منكر امرأة اجتمعت لديها كل دواعي الفجور من جمال رائع ومال وفير إلى غير ذلك مما يغري ذوي النفوس المريضة، ولكن هذا الرجل صدها عن غيها وزجرها عما تبغيه منه وذكرها بقوة الله وشدة بطشه وأنه خائف من الله لا يقوى على عصيانه</w:t>
      </w:r>
    </w:p>
    <w:p w:rsidR="009C2AAF" w:rsidRDefault="009C2AAF" w:rsidP="00A93243">
      <w:pPr>
        <w:pStyle w:val="a3"/>
        <w:numPr>
          <w:ilvl w:val="0"/>
          <w:numId w:val="1"/>
        </w:numPr>
        <w:rPr>
          <w:rFonts w:ascii="Dubai" w:hAnsi="Dubai" w:cs="Dubai"/>
        </w:rPr>
      </w:pPr>
      <w:r w:rsidRPr="00A93243">
        <w:rPr>
          <w:rFonts w:ascii="Dubai" w:hAnsi="Dubai" w:cs="Dubai" w:hint="cs"/>
          <w:u w:val="single"/>
          <w:rtl/>
        </w:rPr>
        <w:t>الإحسان</w:t>
      </w:r>
      <w:r>
        <w:rPr>
          <w:rFonts w:ascii="Dubai" w:hAnsi="Dubai" w:cs="Dubai" w:hint="cs"/>
          <w:rtl/>
        </w:rPr>
        <w:t>: رجل تصدق بصدقة فأخفاها حتى لا تعلم شماله ما تنفق يمينه</w:t>
      </w:r>
      <w:r w:rsidR="00A93243">
        <w:rPr>
          <w:rFonts w:ascii="Dubai" w:hAnsi="Dubai" w:cs="Dubai"/>
          <w:rtl/>
        </w:rPr>
        <w:br/>
      </w:r>
      <w:r w:rsidR="00A93243" w:rsidRPr="00A93243">
        <w:rPr>
          <w:rFonts w:ascii="Dubai" w:hAnsi="Dubai" w:cs="Dubai"/>
          <w:rtl/>
        </w:rPr>
        <w:t>رجل ينفق في سبيل الله؛ لا يبتغي من الناس جزاءً ولا شكوراً، فهو من المراءة بعيد</w:t>
      </w:r>
    </w:p>
    <w:p w:rsidR="009C2AAF" w:rsidRPr="00A93243" w:rsidRDefault="009C2AAF" w:rsidP="009C2AAF">
      <w:pPr>
        <w:rPr>
          <w:rFonts w:ascii="Dubai" w:hAnsi="Dubai" w:cs="Dubai"/>
          <w:color w:val="92D050"/>
          <w:rtl/>
        </w:rPr>
      </w:pPr>
      <w:r w:rsidRPr="00A93243">
        <w:rPr>
          <w:rFonts w:ascii="Dubai" w:hAnsi="Dubai" w:cs="Dubai" w:hint="cs"/>
          <w:color w:val="92D050"/>
          <w:rtl/>
        </w:rPr>
        <w:t>الصفات المشتركة بين الأصناف السبعة:</w:t>
      </w:r>
    </w:p>
    <w:p w:rsidR="009C2AAF" w:rsidRPr="009C2AAF" w:rsidRDefault="009C2AAF" w:rsidP="009C2AAF">
      <w:pPr>
        <w:pStyle w:val="a3"/>
        <w:numPr>
          <w:ilvl w:val="0"/>
          <w:numId w:val="2"/>
        </w:numPr>
        <w:rPr>
          <w:rFonts w:ascii="Dubai" w:hAnsi="Dubai" w:cs="Dubai"/>
          <w:rtl/>
        </w:rPr>
      </w:pPr>
      <w:r w:rsidRPr="009C2AAF">
        <w:rPr>
          <w:rFonts w:ascii="Dubai" w:hAnsi="Dubai" w:cs="Dubai"/>
          <w:rtl/>
        </w:rPr>
        <w:t>إخلاص العادة لله تعالى وحده</w:t>
      </w:r>
    </w:p>
    <w:p w:rsidR="009C2AAF" w:rsidRPr="009C2AAF" w:rsidRDefault="009C2AAF" w:rsidP="009C2AAF">
      <w:pPr>
        <w:pStyle w:val="a3"/>
        <w:numPr>
          <w:ilvl w:val="0"/>
          <w:numId w:val="2"/>
        </w:numPr>
        <w:rPr>
          <w:rFonts w:ascii="Dubai" w:hAnsi="Dubai" w:cs="Dubai"/>
          <w:rtl/>
        </w:rPr>
      </w:pPr>
      <w:r w:rsidRPr="009C2AAF">
        <w:rPr>
          <w:rFonts w:ascii="Dubai" w:hAnsi="Dubai" w:cs="Dubai"/>
          <w:rtl/>
        </w:rPr>
        <w:t>الصبر والتحمل لأن فيها معارضة للشيطان والنفس والهوى</w:t>
      </w:r>
    </w:p>
    <w:p w:rsidR="009C2AAF" w:rsidRDefault="009C2AAF" w:rsidP="009C2AAF">
      <w:pPr>
        <w:pStyle w:val="a3"/>
        <w:numPr>
          <w:ilvl w:val="0"/>
          <w:numId w:val="2"/>
        </w:numPr>
        <w:rPr>
          <w:rFonts w:ascii="Dubai" w:hAnsi="Dubai" w:cs="Dubai"/>
        </w:rPr>
      </w:pPr>
      <w:r w:rsidRPr="009C2AAF">
        <w:rPr>
          <w:rFonts w:ascii="Dubai" w:hAnsi="Dubai" w:cs="Dubai"/>
          <w:rtl/>
        </w:rPr>
        <w:t>خشية الله تعالى</w:t>
      </w:r>
    </w:p>
    <w:p w:rsidR="009C2AAF" w:rsidRPr="00A93243" w:rsidRDefault="009C2AAF" w:rsidP="009C2AAF">
      <w:pPr>
        <w:rPr>
          <w:rFonts w:ascii="Dubai" w:hAnsi="Dubai" w:cs="Dubai" w:hint="cs"/>
          <w:color w:val="92D050"/>
          <w:rtl/>
        </w:rPr>
      </w:pPr>
      <w:bookmarkStart w:id="0" w:name="_GoBack"/>
      <w:r w:rsidRPr="00A93243">
        <w:rPr>
          <w:rFonts w:ascii="Dubai" w:hAnsi="Dubai" w:cs="Dubai" w:hint="cs"/>
          <w:color w:val="92D050"/>
          <w:rtl/>
        </w:rPr>
        <w:t>أثر التحلي بالصفات الواردة في الحديث على المجتمع والفرد</w:t>
      </w:r>
      <w:r w:rsidR="003028C4" w:rsidRPr="00A93243">
        <w:rPr>
          <w:rFonts w:ascii="Dubai" w:hAnsi="Dubai" w:cs="Dubai" w:hint="cs"/>
          <w:color w:val="92D050"/>
          <w:rtl/>
        </w:rPr>
        <w:t>:</w:t>
      </w:r>
    </w:p>
    <w:bookmarkEnd w:id="0"/>
    <w:p w:rsidR="009C2AAF" w:rsidRDefault="009C2AAF" w:rsidP="009C2AAF">
      <w:pPr>
        <w:pStyle w:val="a3"/>
        <w:numPr>
          <w:ilvl w:val="0"/>
          <w:numId w:val="3"/>
        </w:numPr>
        <w:rPr>
          <w:rFonts w:ascii="Dubai" w:hAnsi="Dubai" w:cs="Dubai"/>
        </w:rPr>
      </w:pPr>
      <w:r>
        <w:rPr>
          <w:rFonts w:ascii="Dubai" w:hAnsi="Dubai" w:cs="Dubai" w:hint="cs"/>
          <w:rtl/>
        </w:rPr>
        <w:t>الأمن والاستقرار للمجتمعات</w:t>
      </w:r>
    </w:p>
    <w:p w:rsidR="009C2AAF" w:rsidRDefault="009C2AAF" w:rsidP="009C2AAF">
      <w:pPr>
        <w:pStyle w:val="a3"/>
        <w:numPr>
          <w:ilvl w:val="0"/>
          <w:numId w:val="3"/>
        </w:numPr>
        <w:rPr>
          <w:rFonts w:ascii="Dubai" w:hAnsi="Dubai" w:cs="Dubai"/>
        </w:rPr>
      </w:pPr>
      <w:r w:rsidRPr="009C2AAF">
        <w:rPr>
          <w:rFonts w:ascii="Dubai" w:hAnsi="Dubai" w:cs="Dubai"/>
          <w:rtl/>
        </w:rPr>
        <w:t>رسوخ العلاقات القائمة على الحب في الله</w:t>
      </w:r>
    </w:p>
    <w:p w:rsidR="009C2AAF" w:rsidRPr="009C2AAF" w:rsidRDefault="009C2AAF" w:rsidP="009C2AAF">
      <w:pPr>
        <w:pStyle w:val="a3"/>
        <w:numPr>
          <w:ilvl w:val="0"/>
          <w:numId w:val="3"/>
        </w:numPr>
        <w:rPr>
          <w:rFonts w:ascii="Dubai" w:hAnsi="Dubai" w:cs="Dubai" w:hint="cs"/>
          <w:rtl/>
        </w:rPr>
      </w:pPr>
      <w:r>
        <w:rPr>
          <w:rFonts w:ascii="Dubai" w:hAnsi="Dubai" w:cs="Dubai" w:hint="cs"/>
          <w:rtl/>
        </w:rPr>
        <w:t>تكافل وتعاون أفراد المجتمع</w:t>
      </w:r>
    </w:p>
    <w:p w:rsidR="009C2AAF" w:rsidRPr="009C2AAF" w:rsidRDefault="009C2AAF" w:rsidP="009C2AAF">
      <w:pPr>
        <w:rPr>
          <w:rFonts w:ascii="Dubai" w:hAnsi="Dubai" w:cs="Dubai"/>
        </w:rPr>
      </w:pPr>
    </w:p>
    <w:sectPr w:rsidR="009C2AAF" w:rsidRPr="009C2AAF"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34CC"/>
    <w:multiLevelType w:val="hybridMultilevel"/>
    <w:tmpl w:val="8C32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405C8"/>
    <w:multiLevelType w:val="hybridMultilevel"/>
    <w:tmpl w:val="F5F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83A8A"/>
    <w:multiLevelType w:val="hybridMultilevel"/>
    <w:tmpl w:val="08E8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05"/>
    <w:rsid w:val="003028C4"/>
    <w:rsid w:val="003529DC"/>
    <w:rsid w:val="005F334F"/>
    <w:rsid w:val="009C2AAF"/>
    <w:rsid w:val="00A93243"/>
    <w:rsid w:val="00EA4093"/>
    <w:rsid w:val="00F24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E66F"/>
  <w15:chartTrackingRefBased/>
  <w15:docId w15:val="{FDB72452-E7A7-488C-A1B8-D258F5DF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1776</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2021-03-10T04:02:00Z</dcterms:created>
  <dcterms:modified xsi:type="dcterms:W3CDTF">2021-03-10T04:32:00Z</dcterms:modified>
</cp:coreProperties>
</file>