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80B872" w14:textId="39528385" w:rsidR="004F0A35" w:rsidRPr="00140375" w:rsidRDefault="00FF01D3" w:rsidP="00E411AA">
      <w:pPr>
        <w:pBdr>
          <w:bottom w:val="single" w:sz="6" w:space="0" w:color="C0C0C0"/>
        </w:pBdr>
        <w:bidi/>
        <w:spacing w:before="240" w:after="60" w:line="240" w:lineRule="auto"/>
        <w:ind w:left="2880"/>
        <w:outlineLvl w:val="1"/>
        <w:rPr>
          <w:b/>
          <w:color w:val="FA75C9"/>
          <w:u w:val="single"/>
          <w:rtl/>
          <w14:textOutline w14:w="12700" w14:cap="flat" w14:cmpd="sng" w14:algn="ctr">
            <w14:solidFill>
              <w14:schemeClr w14:val="accent4"/>
            </w14:solidFill>
            <w14:prstDash w14:val="solid"/>
            <w14:round/>
          </w14:textOutline>
        </w:rPr>
      </w:pPr>
      <w:r w:rsidRPr="00FF01D3">
        <w:rPr>
          <w:rFonts w:ascii="Arial" w:eastAsia="Times New Roman" w:hAnsi="Arial" w:cs="Arial"/>
          <w:b/>
          <w:bCs/>
          <w:i/>
          <w:iCs/>
          <w:color w:val="FA75C9"/>
          <w:sz w:val="56"/>
          <w:szCs w:val="56"/>
          <w:u w:val="single"/>
          <w:rtl/>
          <w14:textOutline w14:w="12700" w14:cap="flat" w14:cmpd="sng" w14:algn="ctr">
            <w14:solidFill>
              <w14:schemeClr w14:val="accent4"/>
            </w14:solidFill>
            <w14:prstDash w14:val="solid"/>
            <w14:round/>
          </w14:textOutline>
        </w:rPr>
        <w:t>ملوثات الهوا</w:t>
      </w:r>
      <w:r w:rsidR="00E411AA" w:rsidRPr="00140375">
        <w:rPr>
          <w:rFonts w:ascii="Arial" w:eastAsia="Times New Roman" w:hAnsi="Arial" w:cs="Arial" w:hint="cs"/>
          <w:b/>
          <w:bCs/>
          <w:i/>
          <w:iCs/>
          <w:color w:val="FA75C9"/>
          <w:sz w:val="56"/>
          <w:szCs w:val="56"/>
          <w:u w:val="single"/>
          <w:rtl/>
          <w14:textOutline w14:w="12700" w14:cap="flat" w14:cmpd="sng" w14:algn="ctr">
            <w14:solidFill>
              <w14:schemeClr w14:val="accent4"/>
            </w14:solidFill>
            <w14:prstDash w14:val="solid"/>
            <w14:round/>
          </w14:textOutline>
        </w:rPr>
        <w:t>ء</w:t>
      </w:r>
    </w:p>
    <w:p w14:paraId="311C18E1" w14:textId="77777777" w:rsidR="00E411AA" w:rsidRPr="00AB0D5E" w:rsidRDefault="00E411AA" w:rsidP="00FC0237">
      <w:pPr>
        <w:pStyle w:val="a5"/>
        <w:bidi/>
        <w:spacing w:before="120" w:beforeAutospacing="0" w:after="120" w:afterAutospacing="0" w:line="384" w:lineRule="atLeast"/>
        <w:divId w:val="1491218407"/>
        <w:rPr>
          <w:rFonts w:ascii="Arial" w:hAnsi="Arial" w:cs="Arial"/>
          <w:b/>
          <w:bCs/>
          <w:color w:val="FFC000" w:themeColor="accent4"/>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B0D5E">
        <w:rPr>
          <w:rFonts w:ascii="Arial" w:hAnsi="Arial" w:cs="Arial"/>
          <w:b/>
          <w:bCs/>
          <w:color w:val="FFC000" w:themeColor="accent4"/>
          <w:sz w:val="40"/>
          <w:szCs w:val="4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يُعَرّف تلوث الهواء بأنه أي مادة في الهواء يمكن أن تسبب الضرر للإنسان والبيئة، ومن الممكن أن تكون هذه الملوثات في شكل جزيئات صلبة أو قطرات سائلة أو غازات، هذا بالإضافة إلى أنها قد تكون طبيعية أو ناتجة عن نشاط الإنسان بحيث تبلغ نسبته في الوطن العربي 40 %.</w:t>
      </w:r>
      <w:hyperlink r:id="rId10" w:anchor="cite_note-1" w:history="1">
        <w:r w:rsidRPr="00AB0D5E">
          <w:rPr>
            <w:rStyle w:val="Hyperlink"/>
            <w:rFonts w:ascii="Arial" w:hAnsi="Arial" w:cs="Arial"/>
            <w:b/>
            <w:bCs/>
            <w:color w:val="FFC000" w:themeColor="accent4"/>
            <w:sz w:val="40"/>
            <w:szCs w:val="40"/>
            <w:vertAlign w:val="superscript"/>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hyperlink>
    </w:p>
    <w:p w14:paraId="1DF34263" w14:textId="56BD291A" w:rsidR="00E411AA" w:rsidRPr="00AB0D5E" w:rsidRDefault="00E411AA" w:rsidP="00FC0237">
      <w:pPr>
        <w:pStyle w:val="a5"/>
        <w:bidi/>
        <w:spacing w:before="120" w:beforeAutospacing="0" w:after="120" w:afterAutospacing="0" w:line="384" w:lineRule="atLeast"/>
        <w:divId w:val="1491218407"/>
        <w:rPr>
          <w:rFonts w:ascii="Arial" w:hAnsi="Arial" w:cs="Arial"/>
          <w:b/>
          <w:bCs/>
          <w:color w:val="DA6ABE"/>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A3E5E">
        <w:rPr>
          <w:rFonts w:ascii="Arial" w:hAnsi="Arial" w:cs="Arial"/>
          <w:b/>
          <w:bCs/>
          <w:color w:val="FA75C9"/>
          <w:sz w:val="40"/>
          <w:szCs w:val="4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ويمكن تصنيف الملوثات إلى ملوثات أولية وملوثات ثانوية. وعادة، ما تكون الملوثات الأولية هي المواد التي تصدر بشكل مباشر من إحدى</w:t>
      </w:r>
      <w:r w:rsidRPr="00EA3E5E">
        <w:rPr>
          <w:rStyle w:val="apple-converted-space"/>
          <w:rFonts w:ascii="Arial" w:hAnsi="Arial" w:cs="Arial"/>
          <w:b/>
          <w:bCs/>
          <w:color w:val="FA75C9"/>
          <w:sz w:val="40"/>
          <w:szCs w:val="4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w:t>
      </w:r>
      <w:hyperlink r:id="rId11" w:tooltip="عملية (توضيح)" w:history="1">
        <w:r w:rsidRPr="00EA3E5E">
          <w:rPr>
            <w:rStyle w:val="Hyperlink"/>
            <w:rFonts w:ascii="Arial" w:hAnsi="Arial" w:cs="Arial"/>
            <w:b/>
            <w:bCs/>
            <w:color w:val="FA75C9"/>
            <w:sz w:val="40"/>
            <w:szCs w:val="4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العمليات</w:t>
        </w:r>
      </w:hyperlink>
      <w:r w:rsidRPr="00EA3E5E">
        <w:rPr>
          <w:rFonts w:ascii="Arial" w:hAnsi="Arial" w:cs="Arial" w:hint="cs"/>
          <w:b/>
          <w:bCs/>
          <w:color w:val="FA75C9"/>
          <w:sz w:val="40"/>
          <w:szCs w:val="4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EA3E5E">
        <w:rPr>
          <w:rFonts w:ascii="Arial" w:hAnsi="Arial" w:cs="Arial"/>
          <w:b/>
          <w:bCs/>
          <w:color w:val="FA75C9"/>
          <w:sz w:val="40"/>
          <w:szCs w:val="4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مثل الرماد المتناثر من ثورة أحد البراكين أو غاز أول أكسيد الكربون المنبعث من عوادم السيارات أو ثاني أكسيد الكربون المنبعث من مداخن المصانع</w:t>
      </w:r>
      <w:r w:rsidRPr="00AB0D5E">
        <w:rPr>
          <w:rFonts w:ascii="Arial" w:hAnsi="Arial" w:cs="Arial"/>
          <w:b/>
          <w:bCs/>
          <w:color w:val="DA6ABE"/>
          <w:sz w:val="40"/>
          <w:szCs w:val="4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w:t>
      </w:r>
    </w:p>
    <w:p w14:paraId="184690DB" w14:textId="77777777" w:rsidR="00E411AA" w:rsidRPr="00AB0D5E" w:rsidRDefault="00E411AA" w:rsidP="00FC0237">
      <w:pPr>
        <w:pStyle w:val="a5"/>
        <w:bidi/>
        <w:spacing w:before="120" w:beforeAutospacing="0" w:after="120" w:afterAutospacing="0" w:line="384" w:lineRule="atLeast"/>
        <w:divId w:val="1491218407"/>
        <w:rPr>
          <w:rFonts w:ascii="Arial" w:hAnsi="Arial" w:cs="Arial"/>
          <w:b/>
          <w:bCs/>
          <w:color w:val="FFC000" w:themeColor="accent4"/>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B0D5E">
        <w:rPr>
          <w:rFonts w:ascii="Arial" w:hAnsi="Arial" w:cs="Arial"/>
          <w:b/>
          <w:bCs/>
          <w:color w:val="FFC000" w:themeColor="accent4"/>
          <w:sz w:val="40"/>
          <w:szCs w:val="4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أما الملوثات الثانوية فهي التي لا تنبعث في الهواء بشكل مباشر، وإنما تتكون هذه الملوثات في الهواء عندما تنشط الملوثات الأولية أو تتفاعل مع بعضها البعض. ومن الأمثلة المهمة على الملوثات الثانوية اقتراب الأوزون من سطح الأرض - والذي يمثل أحد الملوثات الثانوية العديدة التي تُكَوِّن الضباب الدخاني الكيميائي الضوئي.</w:t>
      </w:r>
    </w:p>
    <w:p w14:paraId="662FE092" w14:textId="77777777" w:rsidR="00E411AA" w:rsidRPr="00AB0D5E" w:rsidRDefault="00E411AA" w:rsidP="00FC0237">
      <w:pPr>
        <w:pStyle w:val="a5"/>
        <w:bidi/>
        <w:spacing w:before="120" w:beforeAutospacing="0" w:after="120" w:afterAutospacing="0" w:line="384" w:lineRule="atLeast"/>
        <w:divId w:val="1491218407"/>
        <w:rPr>
          <w:rFonts w:ascii="Arial" w:hAnsi="Arial" w:cs="Arial"/>
          <w:b/>
          <w:bCs/>
          <w:color w:val="FA75C9"/>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B0D5E">
        <w:rPr>
          <w:rFonts w:ascii="Arial" w:hAnsi="Arial" w:cs="Arial"/>
          <w:b/>
          <w:bCs/>
          <w:color w:val="FA75C9"/>
          <w:sz w:val="40"/>
          <w:szCs w:val="4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ولكن يجب أن نضع في الاعتبار أيضًا أن بعض الملوثات قد تكون أولية وثانوية في الوقت نفسه، أي أنها تنبعث في الهواء بشكل مباشر وتكون ناتجة أيضًا عن بعض الملوثات الأولية الأخرى.</w:t>
      </w:r>
    </w:p>
    <w:p w14:paraId="55C73806" w14:textId="77777777" w:rsidR="00E411AA" w:rsidRPr="00AB0D5E" w:rsidRDefault="00E411AA" w:rsidP="00FC0237">
      <w:pPr>
        <w:pStyle w:val="a5"/>
        <w:bidi/>
        <w:spacing w:before="120" w:beforeAutospacing="0" w:after="120" w:afterAutospacing="0" w:line="384" w:lineRule="atLeast"/>
        <w:divId w:val="1491218407"/>
        <w:rPr>
          <w:rFonts w:ascii="Arial" w:hAnsi="Arial" w:cs="Arial"/>
          <w:b/>
          <w:bCs/>
          <w:color w:val="FFC000" w:themeColor="accent4"/>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AB0D5E">
        <w:rPr>
          <w:rFonts w:ascii="Arial" w:hAnsi="Arial" w:cs="Arial"/>
          <w:b/>
          <w:bCs/>
          <w:color w:val="FFC000" w:themeColor="accent4"/>
          <w:sz w:val="40"/>
          <w:szCs w:val="40"/>
          <w:rtl/>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ووفقًا لبرنامج الهندسة والعلوم البيئية في كلية هارفارد للصحة العامة، فإنه ما يقرب من 4% من حالات الوفيات في الولايات المتحدة يمكن أن تعزو إلى تلوث الهواء.</w:t>
      </w:r>
    </w:p>
    <w:p w14:paraId="4D16260F" w14:textId="06BE6872" w:rsidR="00E411AA" w:rsidRDefault="00E411AA" w:rsidP="00FC0237">
      <w:pPr>
        <w:pBdr>
          <w:bottom w:val="single" w:sz="6" w:space="0" w:color="C0C0C0"/>
        </w:pBdr>
        <w:bidi/>
        <w:spacing w:before="240" w:after="60" w:line="240" w:lineRule="auto"/>
        <w:ind w:left="2880"/>
        <w:outlineLvl w:val="1"/>
        <w:rPr>
          <w:sz w:val="40"/>
          <w:szCs w:val="40"/>
          <w:rtl/>
        </w:rPr>
      </w:pPr>
    </w:p>
    <w:p w14:paraId="7048F5C9" w14:textId="77777777" w:rsidR="00C0505B" w:rsidRPr="00C0505B" w:rsidRDefault="00C0505B" w:rsidP="00176415">
      <w:pPr>
        <w:pBdr>
          <w:bottom w:val="single" w:sz="6" w:space="0" w:color="C0C0C0"/>
        </w:pBdr>
        <w:bidi/>
        <w:spacing w:before="240" w:after="60" w:line="240" w:lineRule="auto"/>
        <w:ind w:left="3600"/>
        <w:outlineLvl w:val="1"/>
        <w:divId w:val="20668916"/>
        <w:rPr>
          <w:rFonts w:ascii="Arial" w:eastAsia="Times New Roman" w:hAnsi="Arial" w:cs="Arial"/>
          <w:bCs/>
          <w:i/>
          <w:iCs/>
          <w:color w:val="FA75C9"/>
          <w:sz w:val="56"/>
          <w:szCs w:val="56"/>
          <w:u w:val="single"/>
          <w14:textOutline w14:w="12700" w14:cap="flat" w14:cmpd="sng" w14:algn="ctr">
            <w14:solidFill>
              <w14:schemeClr w14:val="accent4"/>
            </w14:solidFill>
            <w14:prstDash w14:val="solid"/>
            <w14:round/>
          </w14:textOutline>
        </w:rPr>
      </w:pPr>
      <w:r w:rsidRPr="00C0505B">
        <w:rPr>
          <w:rFonts w:ascii="Arial" w:eastAsia="Times New Roman" w:hAnsi="Arial" w:cs="Arial"/>
          <w:bCs/>
          <w:i/>
          <w:iCs/>
          <w:color w:val="FA75C9"/>
          <w:sz w:val="56"/>
          <w:szCs w:val="56"/>
          <w:u w:val="single"/>
          <w:rtl/>
          <w14:textOutline w14:w="12700" w14:cap="flat" w14:cmpd="sng" w14:algn="ctr">
            <w14:solidFill>
              <w14:schemeClr w14:val="accent4"/>
            </w14:solidFill>
            <w14:prstDash w14:val="solid"/>
            <w14:round/>
          </w14:textOutline>
        </w:rPr>
        <w:lastRenderedPageBreak/>
        <w:t>مصادر التلوث</w:t>
      </w:r>
    </w:p>
    <w:p w14:paraId="5C3059D1" w14:textId="77777777" w:rsidR="001906F9" w:rsidRPr="001906F9" w:rsidRDefault="001906F9" w:rsidP="00B97FBF">
      <w:pPr>
        <w:bidi/>
        <w:spacing w:before="120" w:after="120" w:line="384" w:lineRule="atLeast"/>
        <w:divId w:val="879710912"/>
        <w:rPr>
          <w:rFonts w:ascii="Arial" w:eastAsiaTheme="minorEastAsia" w:hAnsi="Arial" w:cs="Arial"/>
          <w:b/>
          <w:bCs/>
          <w:color w:val="FA75C9"/>
          <w:sz w:val="24"/>
          <w:szCs w:val="24"/>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906F9">
        <w:rPr>
          <w:rFonts w:ascii="Arial" w:eastAsiaTheme="minorEastAsia" w:hAnsi="Arial" w:cs="Arial"/>
          <w:b/>
          <w:bCs/>
          <w:color w:val="FA75C9"/>
          <w:sz w:val="24"/>
          <w:szCs w:val="2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تشير مصادر تلوث الهواء إلى المواقع والأنشطة والعوامل المختلفة المسؤولة عن تسرب المواد الملوثة إلى الغلاف الجوي. ويمكن تصنيف هذه المصادر إلى نوعين رئيسيين:</w:t>
      </w:r>
    </w:p>
    <w:p w14:paraId="45F280B1" w14:textId="77777777" w:rsidR="001906F9" w:rsidRPr="001906F9" w:rsidRDefault="001906F9" w:rsidP="00B97FBF">
      <w:pPr>
        <w:bidi/>
        <w:spacing w:before="120" w:after="120" w:line="384" w:lineRule="atLeast"/>
        <w:divId w:val="879710912"/>
        <w:rPr>
          <w:rFonts w:ascii="Arial" w:eastAsiaTheme="minorEastAsia" w:hAnsi="Arial" w:cs="Arial"/>
          <w:color w:val="202122"/>
          <w:sz w:val="24"/>
          <w:szCs w:val="24"/>
        </w:rPr>
      </w:pPr>
      <w:r w:rsidRPr="001906F9">
        <w:rPr>
          <w:rFonts w:ascii="Arial" w:eastAsiaTheme="minorEastAsia" w:hAnsi="Arial" w:cs="Arial"/>
          <w:b/>
          <w:bCs/>
          <w:color w:val="DA6ABE"/>
          <w:sz w:val="24"/>
          <w:szCs w:val="24"/>
          <w:rtl/>
        </w:rPr>
        <w:t>المصادر البشرية</w:t>
      </w:r>
      <w:r w:rsidRPr="001906F9">
        <w:rPr>
          <w:rFonts w:ascii="Arial" w:eastAsiaTheme="minorEastAsia" w:hAnsi="Arial" w:cs="Arial"/>
          <w:color w:val="202122"/>
          <w:sz w:val="24"/>
          <w:szCs w:val="24"/>
          <w:rtl/>
        </w:rPr>
        <w:t> </w:t>
      </w:r>
      <w:r w:rsidRPr="001906F9">
        <w:rPr>
          <w:rFonts w:ascii="Arial" w:eastAsiaTheme="minorEastAsia" w:hAnsi="Arial" w:cs="Arial"/>
          <w:color w:val="FFC000" w:themeColor="accent4"/>
          <w:sz w:val="24"/>
          <w:szCs w:val="24"/>
          <w:rtl/>
        </w:rPr>
        <w:t>(أي المتعلقة بالنشاط البشري) وترتبط معظم هذه الأنشطة باحتراق الأنواع المختلفة من </w:t>
      </w:r>
      <w:hyperlink r:id="rId12" w:tooltip="وقود" w:history="1">
        <w:r w:rsidRPr="001906F9">
          <w:rPr>
            <w:rFonts w:ascii="Arial" w:eastAsiaTheme="minorEastAsia" w:hAnsi="Arial" w:cs="Arial"/>
            <w:color w:val="FFC000" w:themeColor="accent4"/>
            <w:sz w:val="24"/>
            <w:szCs w:val="24"/>
            <w:rtl/>
          </w:rPr>
          <w:t>الوقود</w:t>
        </w:r>
      </w:hyperlink>
      <w:r w:rsidRPr="001906F9">
        <w:rPr>
          <w:rFonts w:ascii="Arial" w:eastAsiaTheme="minorEastAsia" w:hAnsi="Arial" w:cs="Arial"/>
          <w:color w:val="202122"/>
          <w:sz w:val="24"/>
          <w:szCs w:val="24"/>
        </w:rPr>
        <w:t>.</w:t>
      </w:r>
    </w:p>
    <w:p w14:paraId="033FD102" w14:textId="77777777" w:rsidR="001906F9" w:rsidRPr="001906F9" w:rsidRDefault="001906F9" w:rsidP="00B97FBF">
      <w:pPr>
        <w:numPr>
          <w:ilvl w:val="0"/>
          <w:numId w:val="1"/>
        </w:numPr>
        <w:bidi/>
        <w:spacing w:before="100" w:beforeAutospacing="1" w:after="24" w:line="384" w:lineRule="atLeast"/>
        <w:ind w:right="336"/>
        <w:divId w:val="879710912"/>
        <w:rPr>
          <w:rFonts w:ascii="Arial" w:eastAsia="Times New Roman" w:hAnsi="Arial" w:cs="Arial"/>
          <w:b/>
          <w:bCs/>
          <w:color w:val="FFC000" w:themeColor="accent4"/>
          <w:sz w:val="24"/>
          <w:szCs w:val="24"/>
        </w:rPr>
      </w:pPr>
      <w:r w:rsidRPr="001906F9">
        <w:rPr>
          <w:rFonts w:ascii="Arial" w:eastAsia="Times New Roman" w:hAnsi="Arial" w:cs="Arial"/>
          <w:b/>
          <w:bCs/>
          <w:i/>
          <w:iCs/>
          <w:color w:val="DA6ABE"/>
          <w:spacing w:val="11"/>
          <w:sz w:val="24"/>
          <w:szCs w:val="24"/>
          <w:rtl/>
        </w:rPr>
        <w:t>المصادر الثابتة</w:t>
      </w:r>
      <w:r w:rsidRPr="001906F9">
        <w:rPr>
          <w:rFonts w:ascii="Arial" w:eastAsia="Times New Roman" w:hAnsi="Arial" w:cs="Arial"/>
          <w:color w:val="DA6ABE"/>
          <w:sz w:val="24"/>
          <w:szCs w:val="24"/>
          <w:rtl/>
        </w:rPr>
        <w:t> </w:t>
      </w:r>
      <w:r w:rsidRPr="001906F9">
        <w:rPr>
          <w:rFonts w:ascii="Arial" w:eastAsia="Times New Roman" w:hAnsi="Arial" w:cs="Arial"/>
          <w:b/>
          <w:bCs/>
          <w:color w:val="FFC000" w:themeColor="accent4"/>
          <w:sz w:val="24"/>
          <w:szCs w:val="24"/>
          <w:rtl/>
        </w:rPr>
        <w:t>والتي تشتمل على مداخن </w:t>
      </w:r>
      <w:hyperlink r:id="rId13" w:tooltip="محطة توليد الطاقة الكهربائية (الصفحة غير موجودة)" w:history="1">
        <w:r w:rsidRPr="001906F9">
          <w:rPr>
            <w:rFonts w:ascii="Arial" w:eastAsia="Times New Roman" w:hAnsi="Arial" w:cs="Arial"/>
            <w:b/>
            <w:bCs/>
            <w:color w:val="FFC000" w:themeColor="accent4"/>
            <w:sz w:val="24"/>
            <w:szCs w:val="24"/>
            <w:rtl/>
          </w:rPr>
          <w:t>محطات توليد الطاقة الكهربائية</w:t>
        </w:r>
      </w:hyperlink>
      <w:r w:rsidRPr="001906F9">
        <w:rPr>
          <w:rFonts w:ascii="Arial" w:eastAsia="Times New Roman" w:hAnsi="Arial" w:cs="Arial"/>
          <w:b/>
          <w:bCs/>
          <w:color w:val="FFC000" w:themeColor="accent4"/>
          <w:sz w:val="24"/>
          <w:szCs w:val="24"/>
          <w:rtl/>
        </w:rPr>
        <w:t>، المنشآت الصناعية (المصانع) ومحارق القمامة، بالإضافة إلى الأفران والأنواع الأخرى المستخدمة في حرق الوقود.</w:t>
      </w:r>
    </w:p>
    <w:p w14:paraId="4241F0E0" w14:textId="77777777" w:rsidR="001906F9" w:rsidRPr="001906F9" w:rsidRDefault="001906F9" w:rsidP="00B97FBF">
      <w:pPr>
        <w:numPr>
          <w:ilvl w:val="0"/>
          <w:numId w:val="1"/>
        </w:numPr>
        <w:bidi/>
        <w:spacing w:before="100" w:beforeAutospacing="1" w:after="24" w:line="384" w:lineRule="atLeast"/>
        <w:ind w:right="336"/>
        <w:divId w:val="879710912"/>
        <w:rPr>
          <w:rFonts w:ascii="Arial" w:eastAsia="Times New Roman" w:hAnsi="Arial" w:cs="Arial"/>
          <w:color w:val="202122"/>
          <w:sz w:val="24"/>
          <w:szCs w:val="24"/>
        </w:rPr>
      </w:pPr>
      <w:r w:rsidRPr="001906F9">
        <w:rPr>
          <w:rFonts w:ascii="Arial" w:eastAsia="Times New Roman" w:hAnsi="Arial" w:cs="Arial"/>
          <w:b/>
          <w:bCs/>
          <w:i/>
          <w:iCs/>
          <w:color w:val="DA6ABE"/>
          <w:spacing w:val="11"/>
          <w:sz w:val="24"/>
          <w:szCs w:val="24"/>
          <w:rtl/>
        </w:rPr>
        <w:t xml:space="preserve">المصادر </w:t>
      </w:r>
      <w:r w:rsidRPr="001906F9">
        <w:rPr>
          <w:rFonts w:ascii="Arial" w:eastAsia="Times New Roman" w:hAnsi="Arial" w:cs="Arial"/>
          <w:b/>
          <w:bCs/>
          <w:i/>
          <w:iCs/>
          <w:color w:val="FA75C9"/>
          <w:spacing w:val="11"/>
          <w:sz w:val="24"/>
          <w:szCs w:val="24"/>
          <w:rtl/>
        </w:rPr>
        <w:t>المتحركة</w:t>
      </w:r>
      <w:r w:rsidRPr="001906F9">
        <w:rPr>
          <w:rFonts w:ascii="Arial" w:eastAsia="Times New Roman" w:hAnsi="Arial" w:cs="Arial"/>
          <w:color w:val="202122"/>
          <w:sz w:val="24"/>
          <w:szCs w:val="24"/>
          <w:rtl/>
        </w:rPr>
        <w:t> </w:t>
      </w:r>
      <w:r w:rsidRPr="001906F9">
        <w:rPr>
          <w:rFonts w:ascii="Arial" w:eastAsia="Times New Roman" w:hAnsi="Arial" w:cs="Arial"/>
          <w:b/>
          <w:bCs/>
          <w:color w:val="FFC000" w:themeColor="accent4"/>
          <w:sz w:val="24"/>
          <w:szCs w:val="24"/>
          <w:rtl/>
        </w:rPr>
        <w:t>والتي تشتمل على </w:t>
      </w:r>
      <w:hyperlink r:id="rId14" w:tooltip="نماذج تشتت الهواء الخاصة بطرق السيارات (الصفحة غير موجودة)" w:history="1">
        <w:r w:rsidRPr="001906F9">
          <w:rPr>
            <w:rFonts w:ascii="Arial" w:eastAsia="Times New Roman" w:hAnsi="Arial" w:cs="Arial"/>
            <w:b/>
            <w:bCs/>
            <w:color w:val="FFC000" w:themeColor="accent4"/>
            <w:sz w:val="24"/>
            <w:szCs w:val="24"/>
            <w:rtl/>
          </w:rPr>
          <w:t>محركات السيارات</w:t>
        </w:r>
      </w:hyperlink>
      <w:r w:rsidRPr="001906F9">
        <w:rPr>
          <w:rFonts w:ascii="Arial" w:eastAsia="Times New Roman" w:hAnsi="Arial" w:cs="Arial"/>
          <w:b/>
          <w:bCs/>
          <w:color w:val="FFC000" w:themeColor="accent4"/>
          <w:sz w:val="24"/>
          <w:szCs w:val="24"/>
        </w:rPr>
        <w:t> </w:t>
      </w:r>
      <w:r w:rsidRPr="001906F9">
        <w:rPr>
          <w:rFonts w:ascii="Arial" w:eastAsia="Times New Roman" w:hAnsi="Arial" w:cs="Arial"/>
          <w:b/>
          <w:bCs/>
          <w:color w:val="FFC000" w:themeColor="accent4"/>
          <w:sz w:val="24"/>
          <w:szCs w:val="24"/>
          <w:rtl/>
        </w:rPr>
        <w:t>والمركبات البحرية والطائرات، وذلك بالإضافة إلى تأثير الأصوات وغيرها</w:t>
      </w:r>
      <w:r w:rsidRPr="001906F9">
        <w:rPr>
          <w:rFonts w:ascii="Arial" w:eastAsia="Times New Roman" w:hAnsi="Arial" w:cs="Arial"/>
          <w:color w:val="202122"/>
          <w:sz w:val="24"/>
          <w:szCs w:val="24"/>
          <w:rtl/>
        </w:rPr>
        <w:t>.</w:t>
      </w:r>
    </w:p>
    <w:p w14:paraId="76C28F3A" w14:textId="77777777" w:rsidR="001906F9" w:rsidRPr="001906F9" w:rsidRDefault="001906F9" w:rsidP="00B97FBF">
      <w:pPr>
        <w:numPr>
          <w:ilvl w:val="0"/>
          <w:numId w:val="1"/>
        </w:numPr>
        <w:bidi/>
        <w:spacing w:before="100" w:beforeAutospacing="1" w:after="24" w:line="384" w:lineRule="atLeast"/>
        <w:ind w:right="336"/>
        <w:divId w:val="879710912"/>
        <w:rPr>
          <w:rFonts w:ascii="Arial" w:eastAsia="Times New Roman" w:hAnsi="Arial" w:cs="Arial"/>
          <w:b/>
          <w:bCs/>
          <w:i/>
          <w:iCs/>
          <w:color w:val="FA75C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pPr>
      <w:r w:rsidRPr="001906F9">
        <w:rPr>
          <w:rFonts w:ascii="Arial" w:eastAsia="Times New Roman" w:hAnsi="Arial" w:cs="Arial"/>
          <w:b/>
          <w:bCs/>
          <w:color w:val="DA6ABE"/>
          <w:sz w:val="24"/>
          <w:szCs w:val="24"/>
          <w:rtl/>
        </w:rPr>
        <w:t>المواد الكيماوية والأتربة والحرائق الموجهة</w:t>
      </w:r>
      <w:r w:rsidRPr="001906F9">
        <w:rPr>
          <w:rFonts w:ascii="Arial" w:eastAsia="Times New Roman" w:hAnsi="Arial" w:cs="Arial"/>
          <w:color w:val="DA6ABE"/>
          <w:sz w:val="24"/>
          <w:szCs w:val="24"/>
          <w:rtl/>
        </w:rPr>
        <w:t> </w:t>
      </w:r>
      <w:r w:rsidRPr="001906F9">
        <w:rPr>
          <w:rFonts w:ascii="Arial" w:eastAsia="Times New Roman" w:hAnsi="Arial" w:cs="Arial"/>
          <w:b/>
          <w:bCs/>
          <w:i/>
          <w:iCs/>
          <w:color w:val="FA75C9"/>
          <w:sz w:val="24"/>
          <w:szCs w:val="24"/>
          <w:u w:val="single"/>
          <w:rtl/>
          <w14:textOutline w14:w="0" w14:cap="flat" w14:cmpd="sng" w14:algn="ctr">
            <w14:noFill/>
            <w14:prstDash w14:val="solid"/>
            <w14:round/>
          </w14:textOutline>
          <w14:props3d w14:extrusionH="57150" w14:contourW="0" w14:prstMaterial="softEdge">
            <w14:bevelT w14:w="25400" w14:h="38100" w14:prst="circle"/>
          </w14:props3d>
        </w:rPr>
        <w:t>التي تتم الاستفادة منها في إدراة الزراعة والغابات. فالحرائق الموجهة أو المقصودة هي إحدى الوسائل التي تستخدم في بعض الأحيان في إدارة الغابات والزراعة والحفاظ على الأراضي الخضراء والتخفيف من حدة تأثير </w:t>
      </w:r>
      <w:hyperlink r:id="rId15" w:tooltip="الغازات" w:history="1">
        <w:r w:rsidRPr="001906F9">
          <w:rPr>
            <w:rFonts w:ascii="Arial" w:eastAsia="Times New Roman" w:hAnsi="Arial" w:cs="Arial"/>
            <w:b/>
            <w:bCs/>
            <w:i/>
            <w:iCs/>
            <w:color w:val="FA75C9"/>
            <w:sz w:val="24"/>
            <w:szCs w:val="24"/>
            <w:u w:val="single"/>
            <w:rtl/>
            <w14:textOutline w14:w="0" w14:cap="flat" w14:cmpd="sng" w14:algn="ctr">
              <w14:noFill/>
              <w14:prstDash w14:val="solid"/>
              <w14:round/>
            </w14:textOutline>
            <w14:props3d w14:extrusionH="57150" w14:contourW="0" w14:prstMaterial="softEdge">
              <w14:bevelT w14:w="25400" w14:h="38100" w14:prst="circle"/>
            </w14:props3d>
          </w:rPr>
          <w:t>الغازات</w:t>
        </w:r>
      </w:hyperlink>
      <w:r w:rsidRPr="001906F9">
        <w:rPr>
          <w:rFonts w:ascii="Arial" w:eastAsia="Times New Roman" w:hAnsi="Arial" w:cs="Arial"/>
          <w:b/>
          <w:bCs/>
          <w:i/>
          <w:iCs/>
          <w:color w:val="FA75C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 </w:t>
      </w:r>
      <w:hyperlink r:id="rId16" w:tooltip="الدفيئة" w:history="1">
        <w:r w:rsidRPr="001906F9">
          <w:rPr>
            <w:rFonts w:ascii="Arial" w:eastAsia="Times New Roman" w:hAnsi="Arial" w:cs="Arial"/>
            <w:b/>
            <w:bCs/>
            <w:i/>
            <w:iCs/>
            <w:color w:val="FA75C9"/>
            <w:sz w:val="24"/>
            <w:szCs w:val="24"/>
            <w:u w:val="single"/>
            <w:rtl/>
            <w14:textOutline w14:w="0" w14:cap="flat" w14:cmpd="sng" w14:algn="ctr">
              <w14:noFill/>
              <w14:prstDash w14:val="solid"/>
              <w14:round/>
            </w14:textOutline>
            <w14:props3d w14:extrusionH="57150" w14:contourW="0" w14:prstMaterial="softEdge">
              <w14:bevelT w14:w="25400" w14:h="38100" w14:prst="circle"/>
            </w14:props3d>
          </w:rPr>
          <w:t>الدفيئة</w:t>
        </w:r>
      </w:hyperlink>
      <w:r w:rsidRPr="001906F9">
        <w:rPr>
          <w:rFonts w:ascii="Arial" w:eastAsia="Times New Roman" w:hAnsi="Arial" w:cs="Arial"/>
          <w:b/>
          <w:bCs/>
          <w:i/>
          <w:iCs/>
          <w:color w:val="FA75C9"/>
          <w:sz w:val="24"/>
          <w:szCs w:val="24"/>
          <w:u w:val="single"/>
          <w:rtl/>
          <w14:textOutline w14:w="0" w14:cap="flat" w14:cmpd="sng" w14:algn="ctr">
            <w14:noFill/>
            <w14:prstDash w14:val="solid"/>
            <w14:round/>
          </w14:textOutline>
          <w14:props3d w14:extrusionH="57150" w14:contourW="0" w14:prstMaterial="softEdge">
            <w14:bevelT w14:w="25400" w14:h="38100" w14:prst="circle"/>
          </w14:props3d>
        </w:rPr>
        <w:t>. وجدير بالذكر أن الحرائق تمثل أحد المكونات الطبيعية في </w:t>
      </w:r>
      <w:hyperlink r:id="rId17" w:tooltip="النظام الإيكولوجي" w:history="1">
        <w:r w:rsidRPr="001906F9">
          <w:rPr>
            <w:rFonts w:ascii="Arial" w:eastAsia="Times New Roman" w:hAnsi="Arial" w:cs="Arial"/>
            <w:b/>
            <w:bCs/>
            <w:i/>
            <w:iCs/>
            <w:color w:val="FA75C9"/>
            <w:sz w:val="24"/>
            <w:szCs w:val="24"/>
            <w:u w:val="single"/>
            <w:rtl/>
            <w14:textOutline w14:w="0" w14:cap="flat" w14:cmpd="sng" w14:algn="ctr">
              <w14:noFill/>
              <w14:prstDash w14:val="solid"/>
              <w14:round/>
            </w14:textOutline>
            <w14:props3d w14:extrusionH="57150" w14:contourW="0" w14:prstMaterial="softEdge">
              <w14:bevelT w14:w="25400" w14:h="38100" w14:prst="circle"/>
            </w14:props3d>
          </w:rPr>
          <w:t>النظام الإيكولوجي</w:t>
        </w:r>
      </w:hyperlink>
      <w:r w:rsidRPr="001906F9">
        <w:rPr>
          <w:rFonts w:ascii="Arial" w:eastAsia="Times New Roman" w:hAnsi="Arial" w:cs="Arial"/>
          <w:b/>
          <w:bCs/>
          <w:i/>
          <w:iCs/>
          <w:color w:val="FA75C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 </w:t>
      </w:r>
      <w:r w:rsidRPr="001906F9">
        <w:rPr>
          <w:rFonts w:ascii="Arial" w:eastAsia="Times New Roman" w:hAnsi="Arial" w:cs="Arial"/>
          <w:b/>
          <w:bCs/>
          <w:i/>
          <w:iCs/>
          <w:color w:val="FA75C9"/>
          <w:sz w:val="24"/>
          <w:szCs w:val="24"/>
          <w:u w:val="single"/>
          <w:rtl/>
          <w14:textOutline w14:w="0" w14:cap="flat" w14:cmpd="sng" w14:algn="ctr">
            <w14:noFill/>
            <w14:prstDash w14:val="solid"/>
            <w14:round/>
          </w14:textOutline>
          <w14:props3d w14:extrusionH="57150" w14:contourW="0" w14:prstMaterial="softEdge">
            <w14:bevelT w14:w="25400" w14:h="38100" w14:prst="circle"/>
          </w14:props3d>
        </w:rPr>
        <w:t>الخاص بكل من </w:t>
      </w:r>
      <w:hyperlink r:id="rId18" w:tooltip="غابة" w:history="1">
        <w:r w:rsidRPr="001906F9">
          <w:rPr>
            <w:rFonts w:ascii="Arial" w:eastAsia="Times New Roman" w:hAnsi="Arial" w:cs="Arial"/>
            <w:b/>
            <w:bCs/>
            <w:i/>
            <w:iCs/>
            <w:color w:val="FA75C9"/>
            <w:sz w:val="24"/>
            <w:szCs w:val="24"/>
            <w:u w:val="single"/>
            <w:rtl/>
            <w14:textOutline w14:w="0" w14:cap="flat" w14:cmpd="sng" w14:algn="ctr">
              <w14:noFill/>
              <w14:prstDash w14:val="solid"/>
              <w14:round/>
            </w14:textOutline>
            <w14:props3d w14:extrusionH="57150" w14:contourW="0" w14:prstMaterial="softEdge">
              <w14:bevelT w14:w="25400" w14:h="38100" w14:prst="circle"/>
            </w14:props3d>
          </w:rPr>
          <w:t>الغابات</w:t>
        </w:r>
      </w:hyperlink>
      <w:r w:rsidRPr="001906F9">
        <w:rPr>
          <w:rFonts w:ascii="Arial" w:eastAsia="Times New Roman" w:hAnsi="Arial" w:cs="Arial"/>
          <w:b/>
          <w:bCs/>
          <w:i/>
          <w:iCs/>
          <w:color w:val="FA75C9"/>
          <w:sz w:val="24"/>
          <w:szCs w:val="24"/>
          <w:u w:val="single"/>
          <w14:textOutline w14:w="0" w14:cap="flat" w14:cmpd="sng" w14:algn="ctr">
            <w14:noFill/>
            <w14:prstDash w14:val="solid"/>
            <w14:round/>
          </w14:textOutline>
          <w14:props3d w14:extrusionH="57150" w14:contourW="0" w14:prstMaterial="softEdge">
            <w14:bevelT w14:w="25400" w14:h="38100" w14:prst="circle"/>
          </w14:props3d>
        </w:rPr>
        <w:t> </w:t>
      </w:r>
      <w:r w:rsidRPr="001906F9">
        <w:rPr>
          <w:rFonts w:ascii="Arial" w:eastAsia="Times New Roman" w:hAnsi="Arial" w:cs="Arial"/>
          <w:b/>
          <w:bCs/>
          <w:i/>
          <w:iCs/>
          <w:color w:val="FA75C9"/>
          <w:sz w:val="24"/>
          <w:szCs w:val="24"/>
          <w:u w:val="single"/>
          <w:rtl/>
          <w14:textOutline w14:w="0" w14:cap="flat" w14:cmpd="sng" w14:algn="ctr">
            <w14:noFill/>
            <w14:prstDash w14:val="solid"/>
            <w14:round/>
          </w14:textOutline>
          <w14:props3d w14:extrusionH="57150" w14:contourW="0" w14:prstMaterial="softEdge">
            <w14:bevelT w14:w="25400" w14:h="38100" w14:prst="circle"/>
          </w14:props3d>
        </w:rPr>
        <w:t>والمراعي، بالإضافة إلى أن الحرائق الموجهة يمكن أن تكون إحدى الأدوات التي يستفيد منها المعنيون بإدارة الغابات. كما تساعد الحرائق الموجهة في تحفيز عملية إنبات بعض الأنواع المرغوب فيها من أشجار الغابات، ومن ثم تجدد الغابات.</w:t>
      </w:r>
    </w:p>
    <w:p w14:paraId="20FD8A5A" w14:textId="77777777" w:rsidR="001906F9" w:rsidRPr="001906F9" w:rsidRDefault="001906F9" w:rsidP="00B97FBF">
      <w:pPr>
        <w:numPr>
          <w:ilvl w:val="0"/>
          <w:numId w:val="1"/>
        </w:numPr>
        <w:bidi/>
        <w:spacing w:before="100" w:beforeAutospacing="1" w:after="24" w:line="384" w:lineRule="atLeast"/>
        <w:ind w:right="336"/>
        <w:divId w:val="879710912"/>
        <w:rPr>
          <w:rFonts w:ascii="Arial" w:eastAsia="Times New Roman" w:hAnsi="Arial" w:cs="Arial"/>
          <w:color w:val="FFC000" w:themeColor="accent4"/>
          <w:sz w:val="24"/>
          <w:szCs w:val="24"/>
        </w:rPr>
      </w:pPr>
      <w:r w:rsidRPr="001906F9">
        <w:rPr>
          <w:rFonts w:ascii="Arial" w:eastAsia="Times New Roman" w:hAnsi="Arial" w:cs="Arial"/>
          <w:b/>
          <w:bCs/>
          <w:color w:val="DA6ABE"/>
          <w:sz w:val="24"/>
          <w:szCs w:val="24"/>
          <w:rtl/>
        </w:rPr>
        <w:t>المواد المنبعثة</w:t>
      </w:r>
      <w:r w:rsidRPr="001906F9">
        <w:rPr>
          <w:rFonts w:ascii="Arial" w:eastAsia="Times New Roman" w:hAnsi="Arial" w:cs="Arial"/>
          <w:color w:val="202122"/>
          <w:sz w:val="24"/>
          <w:szCs w:val="24"/>
          <w:rtl/>
        </w:rPr>
        <w:t> </w:t>
      </w:r>
      <w:r w:rsidRPr="001906F9">
        <w:rPr>
          <w:rFonts w:ascii="Arial" w:eastAsia="Times New Roman" w:hAnsi="Arial" w:cs="Arial"/>
          <w:color w:val="FFC000" w:themeColor="accent4"/>
          <w:sz w:val="24"/>
          <w:szCs w:val="24"/>
          <w:rtl/>
        </w:rPr>
        <w:t>من مواد </w:t>
      </w:r>
      <w:hyperlink r:id="rId19" w:tooltip="مواد الطلاء (الصفحة غير موجودة)" w:history="1">
        <w:r w:rsidRPr="001906F9">
          <w:rPr>
            <w:rFonts w:ascii="Arial" w:eastAsia="Times New Roman" w:hAnsi="Arial" w:cs="Arial"/>
            <w:color w:val="FFC000" w:themeColor="accent4"/>
            <w:sz w:val="24"/>
            <w:szCs w:val="24"/>
            <w:rtl/>
          </w:rPr>
          <w:t>الطلاء</w:t>
        </w:r>
      </w:hyperlink>
      <w:r w:rsidRPr="001906F9">
        <w:rPr>
          <w:rFonts w:ascii="Arial" w:eastAsia="Times New Roman" w:hAnsi="Arial" w:cs="Arial"/>
          <w:color w:val="FFC000" w:themeColor="accent4"/>
          <w:sz w:val="24"/>
          <w:szCs w:val="24"/>
        </w:rPr>
        <w:t> </w:t>
      </w:r>
      <w:hyperlink r:id="rId20" w:tooltip="مستحضر تجميل" w:history="1">
        <w:r w:rsidRPr="001906F9">
          <w:rPr>
            <w:rFonts w:ascii="Arial" w:eastAsia="Times New Roman" w:hAnsi="Arial" w:cs="Arial"/>
            <w:color w:val="FFC000" w:themeColor="accent4"/>
            <w:sz w:val="24"/>
            <w:szCs w:val="24"/>
            <w:rtl/>
          </w:rPr>
          <w:t>ومثبتات الشعر</w:t>
        </w:r>
      </w:hyperlink>
      <w:r w:rsidRPr="001906F9">
        <w:rPr>
          <w:rFonts w:ascii="Arial" w:eastAsia="Times New Roman" w:hAnsi="Arial" w:cs="Arial"/>
          <w:color w:val="FFC000" w:themeColor="accent4"/>
          <w:sz w:val="24"/>
          <w:szCs w:val="24"/>
        </w:rPr>
        <w:t> </w:t>
      </w:r>
      <w:r w:rsidRPr="001906F9">
        <w:rPr>
          <w:rFonts w:ascii="Arial" w:eastAsia="Times New Roman" w:hAnsi="Arial" w:cs="Arial"/>
          <w:color w:val="FFC000" w:themeColor="accent4"/>
          <w:sz w:val="24"/>
          <w:szCs w:val="24"/>
          <w:rtl/>
        </w:rPr>
        <w:t>والورنيش </w:t>
      </w:r>
      <w:hyperlink r:id="rId21" w:tooltip="ورنيش" w:history="1">
        <w:r w:rsidRPr="001906F9">
          <w:rPr>
            <w:rFonts w:ascii="Arial" w:eastAsia="Times New Roman" w:hAnsi="Arial" w:cs="Arial"/>
            <w:color w:val="FFC000" w:themeColor="accent4"/>
            <w:sz w:val="24"/>
            <w:szCs w:val="24"/>
            <w:rtl/>
          </w:rPr>
          <w:t>والأيروسولات</w:t>
        </w:r>
      </w:hyperlink>
      <w:r w:rsidRPr="001906F9">
        <w:rPr>
          <w:rFonts w:ascii="Arial" w:eastAsia="Times New Roman" w:hAnsi="Arial" w:cs="Arial"/>
          <w:color w:val="FFC000" w:themeColor="accent4"/>
          <w:sz w:val="24"/>
          <w:szCs w:val="24"/>
        </w:rPr>
        <w:t> </w:t>
      </w:r>
      <w:r w:rsidRPr="001906F9">
        <w:rPr>
          <w:rFonts w:ascii="Arial" w:eastAsia="Times New Roman" w:hAnsi="Arial" w:cs="Arial"/>
          <w:color w:val="FFC000" w:themeColor="accent4"/>
          <w:sz w:val="24"/>
          <w:szCs w:val="24"/>
          <w:rtl/>
        </w:rPr>
        <w:t>وغيرها من المواد المذيبة الأخرى.</w:t>
      </w:r>
    </w:p>
    <w:p w14:paraId="39B14FED" w14:textId="77777777" w:rsidR="001906F9" w:rsidRPr="001906F9" w:rsidRDefault="001906F9" w:rsidP="00B97FBF">
      <w:pPr>
        <w:numPr>
          <w:ilvl w:val="0"/>
          <w:numId w:val="1"/>
        </w:numPr>
        <w:bidi/>
        <w:spacing w:before="100" w:beforeAutospacing="1" w:after="24" w:line="384" w:lineRule="atLeast"/>
        <w:ind w:right="336"/>
        <w:divId w:val="879710912"/>
        <w:rPr>
          <w:rFonts w:ascii="Arial" w:eastAsia="Times New Roman" w:hAnsi="Arial" w:cs="Arial"/>
          <w:color w:val="FFC000" w:themeColor="accent4"/>
          <w:sz w:val="24"/>
          <w:szCs w:val="24"/>
        </w:rPr>
      </w:pPr>
      <w:r w:rsidRPr="001906F9">
        <w:rPr>
          <w:rFonts w:ascii="Arial" w:eastAsia="Times New Roman" w:hAnsi="Arial" w:cs="Arial"/>
          <w:b/>
          <w:bCs/>
          <w:color w:val="FFC000" w:themeColor="accent4"/>
          <w:sz w:val="24"/>
          <w:szCs w:val="24"/>
          <w:rtl/>
        </w:rPr>
        <w:t>التخلص من القمامة</w:t>
      </w:r>
      <w:r w:rsidRPr="001906F9">
        <w:rPr>
          <w:rFonts w:ascii="Arial" w:eastAsia="Times New Roman" w:hAnsi="Arial" w:cs="Arial"/>
          <w:color w:val="FFC000" w:themeColor="accent4"/>
          <w:sz w:val="24"/>
          <w:szCs w:val="24"/>
          <w:rtl/>
        </w:rPr>
        <w:t> في مواقع </w:t>
      </w:r>
      <w:hyperlink r:id="rId22" w:tooltip="طمر النفايات (الصفحة غير موجودة)" w:history="1">
        <w:r w:rsidRPr="001906F9">
          <w:rPr>
            <w:rFonts w:ascii="Arial" w:eastAsia="Times New Roman" w:hAnsi="Arial" w:cs="Arial"/>
            <w:color w:val="FFC000" w:themeColor="accent4"/>
            <w:sz w:val="24"/>
            <w:szCs w:val="24"/>
            <w:rtl/>
          </w:rPr>
          <w:t>طمر النفايات</w:t>
        </w:r>
      </w:hyperlink>
      <w:r w:rsidRPr="001906F9">
        <w:rPr>
          <w:rFonts w:ascii="Arial" w:eastAsia="Times New Roman" w:hAnsi="Arial" w:cs="Arial"/>
          <w:color w:val="FFC000" w:themeColor="accent4"/>
          <w:sz w:val="24"/>
          <w:szCs w:val="24"/>
          <w:rtl/>
        </w:rPr>
        <w:t>، تلك العملية التي ينتج عنها غاز </w:t>
      </w:r>
      <w:hyperlink r:id="rId23" w:tooltip="ميثان" w:history="1">
        <w:r w:rsidRPr="001906F9">
          <w:rPr>
            <w:rFonts w:ascii="Arial" w:eastAsia="Times New Roman" w:hAnsi="Arial" w:cs="Arial"/>
            <w:color w:val="FFC000" w:themeColor="accent4"/>
            <w:sz w:val="24"/>
            <w:szCs w:val="24"/>
            <w:rtl/>
          </w:rPr>
          <w:t>الميثان</w:t>
        </w:r>
      </w:hyperlink>
      <w:r w:rsidRPr="001906F9">
        <w:rPr>
          <w:rFonts w:ascii="Arial" w:eastAsia="Times New Roman" w:hAnsi="Arial" w:cs="Arial"/>
          <w:color w:val="FFC000" w:themeColor="accent4"/>
          <w:sz w:val="24"/>
          <w:szCs w:val="24"/>
          <w:rtl/>
        </w:rPr>
        <w:t>. والميثان ليس من الغازات السامة، إلا أنه في الوقت ذاته من الغازات سريعة الاشتعال وقد يؤدي إلى تكوين بعض المواد المتفجرة مع الهواء. ويعد الميثان أيضًا من المواد المسببة للاختناق كما أنه قد يقوم بإحلال الأكسجين في الأماكن المغلقة. وقد يحدث الاختناق.</w:t>
      </w:r>
    </w:p>
    <w:p w14:paraId="6253F789" w14:textId="77777777" w:rsidR="001906F9" w:rsidRPr="001906F9" w:rsidRDefault="00023D97" w:rsidP="00B97FBF">
      <w:pPr>
        <w:numPr>
          <w:ilvl w:val="0"/>
          <w:numId w:val="2"/>
        </w:numPr>
        <w:bidi/>
        <w:spacing w:before="100" w:beforeAutospacing="1" w:after="24" w:line="384" w:lineRule="atLeast"/>
        <w:ind w:right="336"/>
        <w:divId w:val="879710912"/>
        <w:rPr>
          <w:rFonts w:ascii="Arial" w:eastAsia="Times New Roman" w:hAnsi="Arial" w:cs="Arial"/>
          <w:color w:val="DA6ABE"/>
          <w:sz w:val="24"/>
          <w:szCs w:val="24"/>
        </w:rPr>
      </w:pPr>
      <w:hyperlink r:id="rId24" w:tooltip="غبار" w:history="1">
        <w:r w:rsidR="001906F9" w:rsidRPr="001906F9">
          <w:rPr>
            <w:rFonts w:ascii="Arial" w:eastAsia="Times New Roman" w:hAnsi="Arial" w:cs="Arial"/>
            <w:b/>
            <w:bCs/>
            <w:color w:val="DA6ABE"/>
            <w:sz w:val="24"/>
            <w:szCs w:val="24"/>
            <w:rtl/>
          </w:rPr>
          <w:t>الغبار</w:t>
        </w:r>
      </w:hyperlink>
      <w:r w:rsidR="001906F9" w:rsidRPr="001906F9">
        <w:rPr>
          <w:rFonts w:ascii="Arial" w:eastAsia="Times New Roman" w:hAnsi="Arial" w:cs="Arial"/>
          <w:color w:val="202122"/>
          <w:sz w:val="24"/>
          <w:szCs w:val="24"/>
        </w:rPr>
        <w:t> </w:t>
      </w:r>
      <w:r w:rsidR="001906F9" w:rsidRPr="001906F9">
        <w:rPr>
          <w:rFonts w:ascii="Arial" w:eastAsia="Times New Roman" w:hAnsi="Arial" w:cs="Arial"/>
          <w:color w:val="DA6ABE"/>
          <w:sz w:val="24"/>
          <w:szCs w:val="24"/>
          <w:rtl/>
        </w:rPr>
        <w:t>المنبعث من بعض المصادر الطبيعية والتي تتمثل عادة في المساحات الواسعة من الأراضي التي تحتوي على القليل من النباتات أو التي تنعدم فيها الحياة النباتية على الإطلاق.</w:t>
      </w:r>
    </w:p>
    <w:p w14:paraId="4A4C24B3" w14:textId="77777777" w:rsidR="001906F9" w:rsidRPr="001906F9" w:rsidRDefault="00023D97" w:rsidP="00B97FBF">
      <w:pPr>
        <w:numPr>
          <w:ilvl w:val="0"/>
          <w:numId w:val="2"/>
        </w:numPr>
        <w:bidi/>
        <w:spacing w:before="100" w:beforeAutospacing="1" w:after="24" w:line="384" w:lineRule="atLeast"/>
        <w:ind w:right="336"/>
        <w:divId w:val="879710912"/>
        <w:rPr>
          <w:rFonts w:ascii="Arial" w:eastAsia="Times New Roman" w:hAnsi="Arial" w:cs="Arial"/>
          <w:color w:val="202122"/>
          <w:sz w:val="24"/>
          <w:szCs w:val="24"/>
        </w:rPr>
      </w:pPr>
      <w:hyperlink r:id="rId25" w:tooltip="ميثان" w:history="1">
        <w:r w:rsidR="001906F9" w:rsidRPr="001906F9">
          <w:rPr>
            <w:rFonts w:ascii="Arial" w:eastAsia="Times New Roman" w:hAnsi="Arial" w:cs="Arial"/>
            <w:b/>
            <w:bCs/>
            <w:color w:val="DA6ABE"/>
            <w:sz w:val="24"/>
            <w:szCs w:val="24"/>
            <w:rtl/>
          </w:rPr>
          <w:t>الميثان</w:t>
        </w:r>
      </w:hyperlink>
      <w:r w:rsidR="001906F9" w:rsidRPr="001906F9">
        <w:rPr>
          <w:rFonts w:ascii="Arial" w:eastAsia="Times New Roman" w:hAnsi="Arial" w:cs="Arial"/>
          <w:color w:val="202122"/>
          <w:sz w:val="24"/>
          <w:szCs w:val="24"/>
        </w:rPr>
        <w:t> </w:t>
      </w:r>
      <w:r w:rsidR="001906F9" w:rsidRPr="001906F9">
        <w:rPr>
          <w:rFonts w:ascii="Arial" w:eastAsia="Times New Roman" w:hAnsi="Arial" w:cs="Arial"/>
          <w:color w:val="FFC000" w:themeColor="accent4"/>
          <w:sz w:val="24"/>
          <w:szCs w:val="24"/>
          <w:rtl/>
        </w:rPr>
        <w:t>الذي </w:t>
      </w:r>
      <w:hyperlink r:id="rId26" w:tooltip="امتلاء البطن بالغازات (الصفحة غير موجودة)" w:history="1">
        <w:r w:rsidR="001906F9" w:rsidRPr="001906F9">
          <w:rPr>
            <w:rFonts w:ascii="Arial" w:eastAsia="Times New Roman" w:hAnsi="Arial" w:cs="Arial"/>
            <w:color w:val="FFC000" w:themeColor="accent4"/>
            <w:sz w:val="24"/>
            <w:szCs w:val="24"/>
            <w:rtl/>
          </w:rPr>
          <w:t>ينبعث</w:t>
        </w:r>
      </w:hyperlink>
      <w:r w:rsidR="001906F9" w:rsidRPr="001906F9">
        <w:rPr>
          <w:rFonts w:ascii="Arial" w:eastAsia="Times New Roman" w:hAnsi="Arial" w:cs="Arial"/>
          <w:color w:val="FFC000" w:themeColor="accent4"/>
          <w:sz w:val="24"/>
          <w:szCs w:val="24"/>
        </w:rPr>
        <w:t> </w:t>
      </w:r>
      <w:r w:rsidR="001906F9" w:rsidRPr="001906F9">
        <w:rPr>
          <w:rFonts w:ascii="Arial" w:eastAsia="Times New Roman" w:hAnsi="Arial" w:cs="Arial"/>
          <w:color w:val="FFC000" w:themeColor="accent4"/>
          <w:sz w:val="24"/>
          <w:szCs w:val="24"/>
          <w:rtl/>
        </w:rPr>
        <w:t>من عملية </w:t>
      </w:r>
      <w:hyperlink r:id="rId27" w:tooltip="هضم" w:history="1">
        <w:r w:rsidR="001906F9" w:rsidRPr="001906F9">
          <w:rPr>
            <w:rFonts w:ascii="Arial" w:eastAsia="Times New Roman" w:hAnsi="Arial" w:cs="Arial"/>
            <w:color w:val="FFC000" w:themeColor="accent4"/>
            <w:sz w:val="24"/>
            <w:szCs w:val="24"/>
            <w:rtl/>
          </w:rPr>
          <w:t>هضم</w:t>
        </w:r>
      </w:hyperlink>
      <w:r w:rsidR="001906F9" w:rsidRPr="001906F9">
        <w:rPr>
          <w:rFonts w:ascii="Arial" w:eastAsia="Times New Roman" w:hAnsi="Arial" w:cs="Arial"/>
          <w:color w:val="FFC000" w:themeColor="accent4"/>
          <w:sz w:val="24"/>
          <w:szCs w:val="24"/>
        </w:rPr>
        <w:t> </w:t>
      </w:r>
      <w:r w:rsidR="001906F9" w:rsidRPr="001906F9">
        <w:rPr>
          <w:rFonts w:ascii="Arial" w:eastAsia="Times New Roman" w:hAnsi="Arial" w:cs="Arial"/>
          <w:color w:val="FFC000" w:themeColor="accent4"/>
          <w:sz w:val="24"/>
          <w:szCs w:val="24"/>
          <w:rtl/>
        </w:rPr>
        <w:t>الأطعمة عن طريق </w:t>
      </w:r>
      <w:hyperlink r:id="rId28" w:tooltip="حيوان" w:history="1">
        <w:r w:rsidR="001906F9" w:rsidRPr="001906F9">
          <w:rPr>
            <w:rFonts w:ascii="Arial" w:eastAsia="Times New Roman" w:hAnsi="Arial" w:cs="Arial"/>
            <w:color w:val="FFC000" w:themeColor="accent4"/>
            <w:sz w:val="24"/>
            <w:szCs w:val="24"/>
            <w:rtl/>
          </w:rPr>
          <w:t>الحيوانات</w:t>
        </w:r>
      </w:hyperlink>
      <w:r w:rsidR="001906F9" w:rsidRPr="001906F9">
        <w:rPr>
          <w:rFonts w:ascii="Arial" w:eastAsia="Times New Roman" w:hAnsi="Arial" w:cs="Arial"/>
          <w:color w:val="FFC000" w:themeColor="accent4"/>
          <w:sz w:val="24"/>
          <w:szCs w:val="24"/>
        </w:rPr>
        <w:t> </w:t>
      </w:r>
      <w:r w:rsidR="001906F9" w:rsidRPr="001906F9">
        <w:rPr>
          <w:rFonts w:ascii="Arial" w:eastAsia="Times New Roman" w:hAnsi="Arial" w:cs="Arial"/>
          <w:color w:val="FFC000" w:themeColor="accent4"/>
          <w:sz w:val="24"/>
          <w:szCs w:val="24"/>
          <w:rtl/>
        </w:rPr>
        <w:t>(حيوان) مثل </w:t>
      </w:r>
      <w:hyperlink r:id="rId29" w:tooltip="ماشية" w:history="1">
        <w:r w:rsidR="001906F9" w:rsidRPr="001906F9">
          <w:rPr>
            <w:rFonts w:ascii="Arial" w:eastAsia="Times New Roman" w:hAnsi="Arial" w:cs="Arial"/>
            <w:color w:val="FFC000" w:themeColor="accent4"/>
            <w:sz w:val="24"/>
            <w:szCs w:val="24"/>
            <w:rtl/>
          </w:rPr>
          <w:t>الماشية</w:t>
        </w:r>
      </w:hyperlink>
      <w:r w:rsidR="001906F9" w:rsidRPr="001906F9">
        <w:rPr>
          <w:rFonts w:ascii="Arial" w:eastAsia="Times New Roman" w:hAnsi="Arial" w:cs="Arial"/>
          <w:color w:val="202122"/>
          <w:sz w:val="24"/>
          <w:szCs w:val="24"/>
        </w:rPr>
        <w:t>.</w:t>
      </w:r>
    </w:p>
    <w:p w14:paraId="6628D060" w14:textId="77777777" w:rsidR="001906F9" w:rsidRPr="001906F9" w:rsidRDefault="001906F9" w:rsidP="00B97FBF">
      <w:pPr>
        <w:numPr>
          <w:ilvl w:val="0"/>
          <w:numId w:val="2"/>
        </w:numPr>
        <w:bidi/>
        <w:spacing w:before="100" w:beforeAutospacing="1" w:after="24" w:line="384" w:lineRule="atLeast"/>
        <w:ind w:right="336"/>
        <w:divId w:val="879710912"/>
        <w:rPr>
          <w:rFonts w:ascii="Arial" w:eastAsia="Times New Roman" w:hAnsi="Arial" w:cs="Arial"/>
          <w:color w:val="FA75C9"/>
          <w:sz w:val="24"/>
          <w:szCs w:val="24"/>
        </w:rPr>
      </w:pPr>
      <w:r w:rsidRPr="001906F9">
        <w:rPr>
          <w:rFonts w:ascii="Arial" w:eastAsia="Times New Roman" w:hAnsi="Arial" w:cs="Arial"/>
          <w:b/>
          <w:bCs/>
          <w:color w:val="DA6ABE"/>
          <w:sz w:val="24"/>
          <w:szCs w:val="24"/>
          <w:rtl/>
        </w:rPr>
        <w:t>غاز</w:t>
      </w:r>
      <w:r w:rsidRPr="001906F9">
        <w:rPr>
          <w:rFonts w:ascii="Arial" w:eastAsia="Times New Roman" w:hAnsi="Arial" w:cs="Arial"/>
          <w:color w:val="DA6ABE"/>
          <w:sz w:val="24"/>
          <w:szCs w:val="24"/>
          <w:rtl/>
        </w:rPr>
        <w:t> </w:t>
      </w:r>
      <w:hyperlink r:id="rId30" w:tooltip="رادون" w:history="1">
        <w:r w:rsidRPr="001906F9">
          <w:rPr>
            <w:rFonts w:ascii="Arial" w:eastAsia="Times New Roman" w:hAnsi="Arial" w:cs="Arial"/>
            <w:b/>
            <w:bCs/>
            <w:color w:val="DA6ABE"/>
            <w:sz w:val="24"/>
            <w:szCs w:val="24"/>
            <w:rtl/>
          </w:rPr>
          <w:t>الرادون</w:t>
        </w:r>
      </w:hyperlink>
      <w:r w:rsidRPr="001906F9">
        <w:rPr>
          <w:rFonts w:ascii="Arial" w:eastAsia="Times New Roman" w:hAnsi="Arial" w:cs="Arial"/>
          <w:color w:val="DA6ABE"/>
          <w:sz w:val="24"/>
          <w:szCs w:val="24"/>
        </w:rPr>
        <w:t> </w:t>
      </w:r>
      <w:r w:rsidRPr="001906F9">
        <w:rPr>
          <w:rFonts w:ascii="Arial" w:eastAsia="Times New Roman" w:hAnsi="Arial" w:cs="Arial"/>
          <w:color w:val="FA75C9"/>
          <w:sz w:val="24"/>
          <w:szCs w:val="24"/>
          <w:rtl/>
        </w:rPr>
        <w:t>الذي ينبعث من التحلل الإشعاعي في القشرة الأرضية. ويعد غاز الرادون من الغازات عديمة اللون والرائحة التي تنشأ بشكل طبيعي في البيئة وهو أيضًا من الغازات الإشعاعية التي تتكون من انحلال عنصر الراديوم. ولكن يعتبر غاز الرادو من الغازات التي تمثل خطورة على صحة الإنسان. ومن الممكن أن يتراكم غاز الرادون المنبعث من مصادر طبيعية داخل المباني وخاصة في الأماكن الضيقة مثل الأدوار السفلية. كما أنه يحتل المركز الثاني في قائمة مسببات مرض سرطان الرئة وذلك بعد تدخين السجائر.</w:t>
      </w:r>
    </w:p>
    <w:p w14:paraId="46CEDB8D" w14:textId="77777777" w:rsidR="001906F9" w:rsidRPr="001906F9" w:rsidRDefault="00023D97" w:rsidP="00B97FBF">
      <w:pPr>
        <w:numPr>
          <w:ilvl w:val="0"/>
          <w:numId w:val="2"/>
        </w:numPr>
        <w:bidi/>
        <w:spacing w:before="100" w:beforeAutospacing="1" w:after="24" w:line="384" w:lineRule="atLeast"/>
        <w:ind w:right="336"/>
        <w:divId w:val="879710912"/>
        <w:rPr>
          <w:rFonts w:ascii="Arial" w:eastAsia="Times New Roman" w:hAnsi="Arial" w:cs="Arial"/>
          <w:b/>
          <w:bCs/>
          <w:color w:val="FFC000" w:themeColor="accent4"/>
          <w:sz w:val="24"/>
          <w:szCs w:val="24"/>
        </w:rPr>
      </w:pPr>
      <w:hyperlink r:id="rId31" w:tooltip="دخان (توضيح)" w:history="1">
        <w:r w:rsidR="001906F9" w:rsidRPr="001906F9">
          <w:rPr>
            <w:rFonts w:ascii="Arial" w:eastAsia="Times New Roman" w:hAnsi="Arial" w:cs="Arial"/>
            <w:b/>
            <w:bCs/>
            <w:color w:val="FFC000" w:themeColor="accent4"/>
            <w:sz w:val="24"/>
            <w:szCs w:val="24"/>
            <w:rtl/>
          </w:rPr>
          <w:t>الدخان</w:t>
        </w:r>
      </w:hyperlink>
      <w:r w:rsidR="001906F9" w:rsidRPr="001906F9">
        <w:rPr>
          <w:rFonts w:ascii="Arial" w:eastAsia="Times New Roman" w:hAnsi="Arial" w:cs="Arial"/>
          <w:b/>
          <w:bCs/>
          <w:color w:val="FFC000" w:themeColor="accent4"/>
          <w:sz w:val="24"/>
          <w:szCs w:val="24"/>
        </w:rPr>
        <w:t> </w:t>
      </w:r>
      <w:hyperlink r:id="rId32" w:tooltip="أحادي أكسيد الكربون" w:history="1">
        <w:r w:rsidR="001906F9" w:rsidRPr="001906F9">
          <w:rPr>
            <w:rFonts w:ascii="Arial" w:eastAsia="Times New Roman" w:hAnsi="Arial" w:cs="Arial"/>
            <w:b/>
            <w:bCs/>
            <w:color w:val="FFC000" w:themeColor="accent4"/>
            <w:sz w:val="24"/>
            <w:szCs w:val="24"/>
            <w:rtl/>
          </w:rPr>
          <w:t>وأول أكسيد الكربون</w:t>
        </w:r>
      </w:hyperlink>
      <w:r w:rsidR="001906F9" w:rsidRPr="001906F9">
        <w:rPr>
          <w:rFonts w:ascii="Arial" w:eastAsia="Times New Roman" w:hAnsi="Arial" w:cs="Arial"/>
          <w:b/>
          <w:bCs/>
          <w:color w:val="FFC000" w:themeColor="accent4"/>
          <w:sz w:val="24"/>
          <w:szCs w:val="24"/>
        </w:rPr>
        <w:t> </w:t>
      </w:r>
      <w:r w:rsidR="001906F9" w:rsidRPr="001906F9">
        <w:rPr>
          <w:rFonts w:ascii="Arial" w:eastAsia="Times New Roman" w:hAnsi="Arial" w:cs="Arial"/>
          <w:b/>
          <w:bCs/>
          <w:color w:val="FFC000" w:themeColor="accent4"/>
          <w:sz w:val="24"/>
          <w:szCs w:val="24"/>
          <w:rtl/>
        </w:rPr>
        <w:t>المنبعثين من </w:t>
      </w:r>
      <w:hyperlink r:id="rId33" w:tooltip="حرائق الغابات" w:history="1">
        <w:r w:rsidR="001906F9" w:rsidRPr="001906F9">
          <w:rPr>
            <w:rFonts w:ascii="Arial" w:eastAsia="Times New Roman" w:hAnsi="Arial" w:cs="Arial"/>
            <w:b/>
            <w:bCs/>
            <w:color w:val="FFC000" w:themeColor="accent4"/>
            <w:sz w:val="24"/>
            <w:szCs w:val="24"/>
            <w:rtl/>
          </w:rPr>
          <w:t>حرائق الغابات</w:t>
        </w:r>
      </w:hyperlink>
      <w:r w:rsidR="001906F9" w:rsidRPr="001906F9">
        <w:rPr>
          <w:rFonts w:ascii="Arial" w:eastAsia="Times New Roman" w:hAnsi="Arial" w:cs="Arial"/>
          <w:b/>
          <w:bCs/>
          <w:color w:val="FFC000" w:themeColor="accent4"/>
          <w:sz w:val="24"/>
          <w:szCs w:val="24"/>
        </w:rPr>
        <w:t>.</w:t>
      </w:r>
    </w:p>
    <w:p w14:paraId="66DE3B1D" w14:textId="5BB4A970" w:rsidR="00D52E5E" w:rsidRDefault="001906F9" w:rsidP="00B97FBF">
      <w:pPr>
        <w:numPr>
          <w:ilvl w:val="0"/>
          <w:numId w:val="2"/>
        </w:numPr>
        <w:bidi/>
        <w:spacing w:before="100" w:beforeAutospacing="1" w:after="24" w:line="384" w:lineRule="atLeast"/>
        <w:ind w:right="336"/>
        <w:divId w:val="879710912"/>
        <w:rPr>
          <w:rFonts w:ascii="Arial" w:eastAsia="Times New Roman" w:hAnsi="Arial" w:cs="Arial"/>
          <w:b/>
          <w:bCs/>
          <w:color w:val="FFC000" w:themeColor="accent4"/>
          <w:sz w:val="24"/>
          <w:szCs w:val="24"/>
        </w:rPr>
      </w:pPr>
      <w:r w:rsidRPr="001906F9">
        <w:rPr>
          <w:rFonts w:ascii="Arial" w:eastAsia="Times New Roman" w:hAnsi="Arial" w:cs="Arial"/>
          <w:b/>
          <w:bCs/>
          <w:color w:val="FFC000" w:themeColor="accent4"/>
          <w:sz w:val="24"/>
          <w:szCs w:val="24"/>
          <w:rtl/>
        </w:rPr>
        <w:t>الأنشطة </w:t>
      </w:r>
      <w:hyperlink r:id="rId34" w:tooltip="بركان" w:history="1">
        <w:r w:rsidRPr="001906F9">
          <w:rPr>
            <w:rFonts w:ascii="Arial" w:eastAsia="Times New Roman" w:hAnsi="Arial" w:cs="Arial"/>
            <w:b/>
            <w:bCs/>
            <w:color w:val="FFC000" w:themeColor="accent4"/>
            <w:sz w:val="24"/>
            <w:szCs w:val="24"/>
            <w:rtl/>
          </w:rPr>
          <w:t>البركانية</w:t>
        </w:r>
      </w:hyperlink>
      <w:r w:rsidRPr="001906F9">
        <w:rPr>
          <w:rFonts w:ascii="Arial" w:eastAsia="Times New Roman" w:hAnsi="Arial" w:cs="Arial"/>
          <w:b/>
          <w:bCs/>
          <w:color w:val="FFC000" w:themeColor="accent4"/>
          <w:sz w:val="24"/>
          <w:szCs w:val="24"/>
        </w:rPr>
        <w:t> </w:t>
      </w:r>
      <w:r w:rsidRPr="001906F9">
        <w:rPr>
          <w:rFonts w:ascii="Arial" w:eastAsia="Times New Roman" w:hAnsi="Arial" w:cs="Arial"/>
          <w:b/>
          <w:bCs/>
          <w:color w:val="FFC000" w:themeColor="accent4"/>
          <w:sz w:val="24"/>
          <w:szCs w:val="24"/>
          <w:rtl/>
        </w:rPr>
        <w:t>التي يصدر </w:t>
      </w:r>
      <w:hyperlink r:id="rId35" w:tooltip="عنصر الكبريت (الصفحة غير موجودة)" w:history="1">
        <w:r w:rsidRPr="001906F9">
          <w:rPr>
            <w:rFonts w:ascii="Arial" w:eastAsia="Times New Roman" w:hAnsi="Arial" w:cs="Arial"/>
            <w:b/>
            <w:bCs/>
            <w:color w:val="FFC000" w:themeColor="accent4"/>
            <w:sz w:val="24"/>
            <w:szCs w:val="24"/>
            <w:rtl/>
          </w:rPr>
          <w:t>عنهاالكبريت</w:t>
        </w:r>
      </w:hyperlink>
      <w:r w:rsidRPr="001906F9">
        <w:rPr>
          <w:rFonts w:ascii="Arial" w:eastAsia="Times New Roman" w:hAnsi="Arial" w:cs="Arial"/>
          <w:b/>
          <w:bCs/>
          <w:color w:val="FFC000" w:themeColor="accent4"/>
          <w:sz w:val="24"/>
          <w:szCs w:val="24"/>
        </w:rPr>
        <w:t> </w:t>
      </w:r>
      <w:hyperlink r:id="rId36" w:tooltip="عنصر الكلور (الصفحة غير موجودة)" w:history="1">
        <w:r w:rsidRPr="001906F9">
          <w:rPr>
            <w:rFonts w:ascii="Arial" w:eastAsia="Times New Roman" w:hAnsi="Arial" w:cs="Arial"/>
            <w:b/>
            <w:bCs/>
            <w:color w:val="FFC000" w:themeColor="accent4"/>
            <w:sz w:val="24"/>
            <w:szCs w:val="24"/>
            <w:rtl/>
          </w:rPr>
          <w:t>والكلورين</w:t>
        </w:r>
      </w:hyperlink>
      <w:r w:rsidRPr="001906F9">
        <w:rPr>
          <w:rFonts w:ascii="Arial" w:eastAsia="Times New Roman" w:hAnsi="Arial" w:cs="Arial"/>
          <w:b/>
          <w:bCs/>
          <w:color w:val="FFC000" w:themeColor="accent4"/>
          <w:sz w:val="24"/>
          <w:szCs w:val="24"/>
        </w:rPr>
        <w:t> </w:t>
      </w:r>
      <w:hyperlink r:id="rId37" w:tooltip="دقائق مادية (الصفحة غير موجودة)" w:history="1">
        <w:r w:rsidRPr="001906F9">
          <w:rPr>
            <w:rFonts w:ascii="Arial" w:eastAsia="Times New Roman" w:hAnsi="Arial" w:cs="Arial"/>
            <w:b/>
            <w:bCs/>
            <w:color w:val="FFC000" w:themeColor="accent4"/>
            <w:sz w:val="24"/>
            <w:szCs w:val="24"/>
            <w:rtl/>
          </w:rPr>
          <w:t>وجسيمات</w:t>
        </w:r>
      </w:hyperlink>
      <w:r w:rsidRPr="001906F9">
        <w:rPr>
          <w:rFonts w:ascii="Arial" w:eastAsia="Times New Roman" w:hAnsi="Arial" w:cs="Arial"/>
          <w:b/>
          <w:bCs/>
          <w:color w:val="FFC000" w:themeColor="accent4"/>
          <w:sz w:val="24"/>
          <w:szCs w:val="24"/>
        </w:rPr>
        <w:t> </w:t>
      </w:r>
      <w:r w:rsidRPr="001906F9">
        <w:rPr>
          <w:rFonts w:ascii="Arial" w:eastAsia="Times New Roman" w:hAnsi="Arial" w:cs="Arial"/>
          <w:b/>
          <w:bCs/>
          <w:color w:val="FFC000" w:themeColor="accent4"/>
          <w:sz w:val="24"/>
          <w:szCs w:val="24"/>
          <w:rtl/>
        </w:rPr>
        <w:t>الرماد</w:t>
      </w:r>
    </w:p>
    <w:p w14:paraId="3CD51158" w14:textId="3E0E7EB4" w:rsidR="0019469B" w:rsidRPr="00140375" w:rsidRDefault="00140375" w:rsidP="0019469B">
      <w:pPr>
        <w:bidi/>
        <w:spacing w:before="100" w:beforeAutospacing="1" w:after="24" w:line="384" w:lineRule="atLeast"/>
        <w:ind w:right="336"/>
        <w:divId w:val="879710912"/>
        <w:rPr>
          <w:rFonts w:ascii="Arial" w:eastAsia="Times New Roman" w:hAnsi="Arial" w:cs="Arial"/>
          <w:b/>
          <w:bCs/>
          <w:color w:val="FA75C9"/>
          <w:sz w:val="24"/>
          <w:szCs w:val="24"/>
          <w:rtl/>
        </w:rPr>
      </w:pPr>
      <w:r>
        <w:rPr>
          <w:rFonts w:ascii="Arial" w:eastAsia="Times New Roman" w:hAnsi="Arial" w:cs="Arial" w:hint="cs"/>
          <w:b/>
          <w:bCs/>
          <w:noProof/>
          <w:color w:val="FFC000" w:themeColor="accent4"/>
          <w:sz w:val="24"/>
          <w:szCs w:val="24"/>
          <w:rtl/>
          <w:lang w:val="ar-SA"/>
        </w:rPr>
        <w:lastRenderedPageBreak/>
        <w:drawing>
          <wp:anchor distT="0" distB="0" distL="114300" distR="114300" simplePos="0" relativeHeight="251659264" behindDoc="0" locked="0" layoutInCell="1" allowOverlap="1" wp14:anchorId="0D79D3DD" wp14:editId="2084BBE4">
            <wp:simplePos x="0" y="0"/>
            <wp:positionH relativeFrom="column">
              <wp:posOffset>0</wp:posOffset>
            </wp:positionH>
            <wp:positionV relativeFrom="paragraph">
              <wp:posOffset>596599</wp:posOffset>
            </wp:positionV>
            <wp:extent cx="5943600" cy="3059430"/>
            <wp:effectExtent l="0" t="0" r="0" b="1270"/>
            <wp:wrapTopAndBottom/>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38">
                      <a:extLst>
                        <a:ext uri="{28A0092B-C50C-407E-A947-70E740481C1C}">
                          <a14:useLocalDpi xmlns:a14="http://schemas.microsoft.com/office/drawing/2010/main" val="0"/>
                        </a:ext>
                      </a:extLst>
                    </a:blip>
                    <a:stretch>
                      <a:fillRect/>
                    </a:stretch>
                  </pic:blipFill>
                  <pic:spPr>
                    <a:xfrm>
                      <a:off x="0" y="0"/>
                      <a:ext cx="5943600" cy="3059430"/>
                    </a:xfrm>
                    <a:prstGeom prst="rect">
                      <a:avLst/>
                    </a:prstGeom>
                  </pic:spPr>
                </pic:pic>
              </a:graphicData>
            </a:graphic>
          </wp:anchor>
        </w:drawing>
      </w:r>
      <w:r>
        <w:rPr>
          <w:rFonts w:ascii="Arial" w:eastAsia="Times New Roman" w:hAnsi="Arial" w:cs="Arial" w:hint="cs"/>
          <w:b/>
          <w:bCs/>
          <w:noProof/>
          <w:color w:val="FFC000" w:themeColor="accent4"/>
          <w:sz w:val="24"/>
          <w:szCs w:val="24"/>
          <w:rtl/>
          <w:lang w:val="ar-SA"/>
        </w:rPr>
        <w:drawing>
          <wp:anchor distT="0" distB="0" distL="114300" distR="114300" simplePos="0" relativeHeight="251660288" behindDoc="0" locked="0" layoutInCell="1" allowOverlap="1" wp14:anchorId="10AB84A6" wp14:editId="502BA5D6">
            <wp:simplePos x="0" y="0"/>
            <wp:positionH relativeFrom="column">
              <wp:posOffset>-167</wp:posOffset>
            </wp:positionH>
            <wp:positionV relativeFrom="paragraph">
              <wp:posOffset>4629050</wp:posOffset>
            </wp:positionV>
            <wp:extent cx="5943600" cy="2330450"/>
            <wp:effectExtent l="0" t="0" r="0" b="6350"/>
            <wp:wrapTopAndBottom/>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صورة 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2330450"/>
                    </a:xfrm>
                    <a:prstGeom prst="rect">
                      <a:avLst/>
                    </a:prstGeom>
                  </pic:spPr>
                </pic:pic>
              </a:graphicData>
            </a:graphic>
          </wp:anchor>
        </w:drawing>
      </w:r>
      <w:r w:rsidRPr="00140375">
        <w:rPr>
          <w:rFonts w:ascii="Arial" w:eastAsia="Times New Roman" w:hAnsi="Arial" w:cs="Arial" w:hint="cs"/>
          <w:b/>
          <w:bCs/>
          <w:color w:val="FA75C9"/>
          <w:sz w:val="24"/>
          <w:szCs w:val="24"/>
          <w:rtl/>
        </w:rPr>
        <w:t xml:space="preserve"> </w:t>
      </w:r>
    </w:p>
    <w:sectPr w:rsidR="0019469B" w:rsidRPr="0014037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F9523E" w14:textId="77777777" w:rsidR="005E5369" w:rsidRDefault="005E5369" w:rsidP="0027454B">
      <w:pPr>
        <w:spacing w:after="0" w:line="240" w:lineRule="auto"/>
      </w:pPr>
      <w:r>
        <w:separator/>
      </w:r>
    </w:p>
  </w:endnote>
  <w:endnote w:type="continuationSeparator" w:id="0">
    <w:p w14:paraId="105181F4" w14:textId="77777777" w:rsidR="005E5369" w:rsidRDefault="005E5369" w:rsidP="0027454B">
      <w:pPr>
        <w:spacing w:after="0" w:line="240" w:lineRule="auto"/>
      </w:pPr>
      <w:r>
        <w:continuationSeparator/>
      </w:r>
    </w:p>
  </w:endnote>
  <w:endnote w:type="continuationNotice" w:id="1">
    <w:p w14:paraId="0327ABDF" w14:textId="77777777" w:rsidR="00FF01D3" w:rsidRDefault="00FF01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0FA01A" w14:textId="77777777" w:rsidR="005E5369" w:rsidRDefault="005E5369" w:rsidP="0027454B">
      <w:pPr>
        <w:spacing w:after="0" w:line="240" w:lineRule="auto"/>
      </w:pPr>
      <w:r>
        <w:separator/>
      </w:r>
    </w:p>
  </w:footnote>
  <w:footnote w:type="continuationSeparator" w:id="0">
    <w:p w14:paraId="24284DFD" w14:textId="77777777" w:rsidR="005E5369" w:rsidRDefault="005E5369" w:rsidP="0027454B">
      <w:pPr>
        <w:spacing w:after="0" w:line="240" w:lineRule="auto"/>
      </w:pPr>
      <w:r>
        <w:continuationSeparator/>
      </w:r>
    </w:p>
  </w:footnote>
  <w:footnote w:type="continuationNotice" w:id="1">
    <w:p w14:paraId="25FCA3A6" w14:textId="77777777" w:rsidR="00FF01D3" w:rsidRDefault="00FF01D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B9246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DD7AF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4"/>
  <w:removePersonalInformation/>
  <w:removeDateAndTime/>
  <w:proofState w:spelling="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2AA"/>
    <w:rsid w:val="00057731"/>
    <w:rsid w:val="0012448F"/>
    <w:rsid w:val="00140375"/>
    <w:rsid w:val="00176415"/>
    <w:rsid w:val="001906F9"/>
    <w:rsid w:val="0019469B"/>
    <w:rsid w:val="0027454B"/>
    <w:rsid w:val="003512AA"/>
    <w:rsid w:val="003570F3"/>
    <w:rsid w:val="003D7E94"/>
    <w:rsid w:val="00443347"/>
    <w:rsid w:val="004B6DB1"/>
    <w:rsid w:val="004F0A35"/>
    <w:rsid w:val="00585026"/>
    <w:rsid w:val="0059249C"/>
    <w:rsid w:val="005E5369"/>
    <w:rsid w:val="00617FB9"/>
    <w:rsid w:val="006D5469"/>
    <w:rsid w:val="006E50BE"/>
    <w:rsid w:val="00831EE0"/>
    <w:rsid w:val="00955663"/>
    <w:rsid w:val="00A60B6C"/>
    <w:rsid w:val="00A60E05"/>
    <w:rsid w:val="00AB0D5E"/>
    <w:rsid w:val="00B97FBF"/>
    <w:rsid w:val="00BC5280"/>
    <w:rsid w:val="00C0505B"/>
    <w:rsid w:val="00CB58EF"/>
    <w:rsid w:val="00CE36E5"/>
    <w:rsid w:val="00D313BB"/>
    <w:rsid w:val="00D52E5E"/>
    <w:rsid w:val="00E411AA"/>
    <w:rsid w:val="00E83BC7"/>
    <w:rsid w:val="00EA3E5E"/>
    <w:rsid w:val="00FC0237"/>
    <w:rsid w:val="00FF01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5746A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next w:val="a"/>
    <w:link w:val="2Char"/>
    <w:uiPriority w:val="9"/>
    <w:unhideWhenUsed/>
    <w:qFormat/>
    <w:rsid w:val="00FF01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7454B"/>
    <w:pPr>
      <w:tabs>
        <w:tab w:val="center" w:pos="4680"/>
        <w:tab w:val="right" w:pos="9360"/>
      </w:tabs>
      <w:spacing w:after="0" w:line="240" w:lineRule="auto"/>
    </w:pPr>
  </w:style>
  <w:style w:type="character" w:customStyle="1" w:styleId="Char">
    <w:name w:val="رأس الصفحة Char"/>
    <w:basedOn w:val="a0"/>
    <w:link w:val="a3"/>
    <w:uiPriority w:val="99"/>
    <w:rsid w:val="0027454B"/>
  </w:style>
  <w:style w:type="paragraph" w:styleId="a4">
    <w:name w:val="footer"/>
    <w:basedOn w:val="a"/>
    <w:link w:val="Char0"/>
    <w:uiPriority w:val="99"/>
    <w:unhideWhenUsed/>
    <w:rsid w:val="0027454B"/>
    <w:pPr>
      <w:tabs>
        <w:tab w:val="center" w:pos="4680"/>
        <w:tab w:val="right" w:pos="9360"/>
      </w:tabs>
      <w:spacing w:after="0" w:line="240" w:lineRule="auto"/>
    </w:pPr>
  </w:style>
  <w:style w:type="character" w:customStyle="1" w:styleId="Char0">
    <w:name w:val="تذييل الصفحة Char"/>
    <w:basedOn w:val="a0"/>
    <w:link w:val="a4"/>
    <w:uiPriority w:val="99"/>
    <w:rsid w:val="0027454B"/>
  </w:style>
  <w:style w:type="character" w:customStyle="1" w:styleId="2Char">
    <w:name w:val="عنوان 2 Char"/>
    <w:basedOn w:val="a0"/>
    <w:link w:val="2"/>
    <w:uiPriority w:val="9"/>
    <w:semiHidden/>
    <w:rsid w:val="00FF01D3"/>
    <w:rPr>
      <w:rFonts w:asciiTheme="majorHAnsi" w:eastAsiaTheme="majorEastAsia" w:hAnsiTheme="majorHAnsi" w:cstheme="majorBidi"/>
      <w:color w:val="2F5496" w:themeColor="accent1" w:themeShade="BF"/>
      <w:sz w:val="26"/>
      <w:szCs w:val="26"/>
    </w:rPr>
  </w:style>
  <w:style w:type="character" w:customStyle="1" w:styleId="mw-headline">
    <w:name w:val="mw-headline"/>
    <w:basedOn w:val="a0"/>
    <w:rsid w:val="00FF01D3"/>
  </w:style>
  <w:style w:type="paragraph" w:styleId="a5">
    <w:name w:val="Normal (Web)"/>
    <w:basedOn w:val="a"/>
    <w:uiPriority w:val="99"/>
    <w:semiHidden/>
    <w:unhideWhenUsed/>
    <w:rsid w:val="00E411AA"/>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a0"/>
    <w:uiPriority w:val="99"/>
    <w:semiHidden/>
    <w:unhideWhenUsed/>
    <w:rsid w:val="00E411AA"/>
    <w:rPr>
      <w:color w:val="0000FF"/>
      <w:u w:val="single"/>
    </w:rPr>
  </w:style>
  <w:style w:type="character" w:customStyle="1" w:styleId="apple-converted-space">
    <w:name w:val="apple-converted-space"/>
    <w:basedOn w:val="a0"/>
    <w:rsid w:val="00E41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8916">
      <w:bodyDiv w:val="1"/>
      <w:marLeft w:val="0"/>
      <w:marRight w:val="0"/>
      <w:marTop w:val="0"/>
      <w:marBottom w:val="0"/>
      <w:divBdr>
        <w:top w:val="none" w:sz="0" w:space="0" w:color="auto"/>
        <w:left w:val="none" w:sz="0" w:space="0" w:color="auto"/>
        <w:bottom w:val="none" w:sz="0" w:space="0" w:color="auto"/>
        <w:right w:val="none" w:sz="0" w:space="0" w:color="auto"/>
      </w:divBdr>
    </w:div>
    <w:div w:id="550920950">
      <w:bodyDiv w:val="1"/>
      <w:marLeft w:val="0"/>
      <w:marRight w:val="0"/>
      <w:marTop w:val="0"/>
      <w:marBottom w:val="0"/>
      <w:divBdr>
        <w:top w:val="none" w:sz="0" w:space="0" w:color="auto"/>
        <w:left w:val="none" w:sz="0" w:space="0" w:color="auto"/>
        <w:bottom w:val="none" w:sz="0" w:space="0" w:color="auto"/>
        <w:right w:val="none" w:sz="0" w:space="0" w:color="auto"/>
      </w:divBdr>
    </w:div>
    <w:div w:id="603466718">
      <w:bodyDiv w:val="1"/>
      <w:marLeft w:val="0"/>
      <w:marRight w:val="0"/>
      <w:marTop w:val="0"/>
      <w:marBottom w:val="0"/>
      <w:divBdr>
        <w:top w:val="none" w:sz="0" w:space="0" w:color="auto"/>
        <w:left w:val="none" w:sz="0" w:space="0" w:color="auto"/>
        <w:bottom w:val="none" w:sz="0" w:space="0" w:color="auto"/>
        <w:right w:val="none" w:sz="0" w:space="0" w:color="auto"/>
      </w:divBdr>
    </w:div>
    <w:div w:id="879710912">
      <w:bodyDiv w:val="1"/>
      <w:marLeft w:val="0"/>
      <w:marRight w:val="0"/>
      <w:marTop w:val="0"/>
      <w:marBottom w:val="0"/>
      <w:divBdr>
        <w:top w:val="none" w:sz="0" w:space="0" w:color="auto"/>
        <w:left w:val="none" w:sz="0" w:space="0" w:color="auto"/>
        <w:bottom w:val="none" w:sz="0" w:space="0" w:color="auto"/>
        <w:right w:val="none" w:sz="0" w:space="0" w:color="auto"/>
      </w:divBdr>
    </w:div>
    <w:div w:id="149121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wikipedia.org/w/index.php?title=%D9%85%D8%AD%D8%B7%D8%A9_%D8%AA%D9%88%D9%84%D9%8A%D8%AF_%D8%A7%D9%84%D8%B7%D8%A7%D9%82%D8%A9_%D8%A7%D9%84%D9%83%D9%87%D8%B1%D8%A8%D8%A7%D8%A6%D9%8A%D8%A9&amp;action=edit&amp;redlink=1" TargetMode="External"/><Relationship Id="rId18" Type="http://schemas.openxmlformats.org/officeDocument/2006/relationships/hyperlink" Target="https://ar.wikipedia.org/wiki/%D8%BA%D8%A7%D8%A8%D8%A9" TargetMode="External"/><Relationship Id="rId26" Type="http://schemas.openxmlformats.org/officeDocument/2006/relationships/hyperlink" Target="https://ar.wikipedia.org/w/index.php?title=%D8%A7%D9%85%D8%AA%D9%84%D8%A7%D8%A1_%D8%A7%D9%84%D8%A8%D8%B7%D9%86_%D8%A8%D8%A7%D9%84%D8%BA%D8%A7%D8%B2%D8%A7%D8%AA&amp;action=edit&amp;redlink=1" TargetMode="External"/><Relationship Id="rId39" Type="http://schemas.openxmlformats.org/officeDocument/2006/relationships/image" Target="media/image2.jpeg"/><Relationship Id="rId21" Type="http://schemas.openxmlformats.org/officeDocument/2006/relationships/hyperlink" Target="https://ar.wikipedia.org/wiki/%D9%88%D8%B1%D9%86%D9%8A%D8%B4" TargetMode="External"/><Relationship Id="rId34" Type="http://schemas.openxmlformats.org/officeDocument/2006/relationships/hyperlink" Target="https://ar.wikipedia.org/wiki/%D8%A8%D8%B1%D9%83%D8%A7%D9%86"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r.wikipedia.org/wiki/%D8%A7%D9%84%D8%AF%D9%81%D9%8A%D8%A6%D8%A9" TargetMode="External"/><Relationship Id="rId20" Type="http://schemas.openxmlformats.org/officeDocument/2006/relationships/hyperlink" Target="https://ar.wikipedia.org/wiki/%D9%85%D8%B3%D8%AA%D8%AD%D8%B6%D8%B1_%D8%AA%D8%AC%D9%85%D9%8A%D9%84" TargetMode="External"/><Relationship Id="rId29" Type="http://schemas.openxmlformats.org/officeDocument/2006/relationships/hyperlink" Target="https://ar.wikipedia.org/wiki/%D9%85%D8%A7%D8%B4%D9%8A%D8%A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r.wikipedia.org/wiki/%D8%B9%D9%85%D9%84%D9%8A%D8%A9_(%D8%AA%D9%88%D8%B6%D9%8A%D8%AD)" TargetMode="External"/><Relationship Id="rId24" Type="http://schemas.openxmlformats.org/officeDocument/2006/relationships/hyperlink" Target="https://ar.wikipedia.org/wiki/%D8%BA%D8%A8%D8%A7%D8%B1" TargetMode="External"/><Relationship Id="rId32" Type="http://schemas.openxmlformats.org/officeDocument/2006/relationships/hyperlink" Target="https://ar.wikipedia.org/wiki/%D8%A3%D8%AD%D8%A7%D8%AF%D9%8A_%D8%A3%D9%83%D8%B3%D9%8A%D8%AF_%D8%A7%D9%84%D9%83%D8%B1%D8%A8%D9%88%D9%86" TargetMode="External"/><Relationship Id="rId37" Type="http://schemas.openxmlformats.org/officeDocument/2006/relationships/hyperlink" Target="https://ar.wikipedia.org/w/index.php?title=%D8%AF%D9%82%D8%A7%D8%A6%D9%82_%D9%85%D8%A7%D8%AF%D9%8A%D8%A9&amp;action=edit&amp;redlink=1"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ar.wikipedia.org/wiki/%D8%A7%D9%84%D8%BA%D8%A7%D8%B2%D8%A7%D8%AA" TargetMode="External"/><Relationship Id="rId23" Type="http://schemas.openxmlformats.org/officeDocument/2006/relationships/hyperlink" Target="https://ar.wikipedia.org/wiki/%D9%85%D9%8A%D8%AB%D8%A7%D9%86" TargetMode="External"/><Relationship Id="rId28" Type="http://schemas.openxmlformats.org/officeDocument/2006/relationships/hyperlink" Target="https://ar.wikipedia.org/wiki/%D8%AD%D9%8A%D9%88%D8%A7%D9%86" TargetMode="External"/><Relationship Id="rId36" Type="http://schemas.openxmlformats.org/officeDocument/2006/relationships/hyperlink" Target="https://ar.wikipedia.org/w/index.php?title=%D8%B9%D9%86%D8%B5%D8%B1_%D8%A7%D9%84%D9%83%D9%84%D9%88%D8%B1&amp;action=edit&amp;redlink=1" TargetMode="External"/><Relationship Id="rId10" Type="http://schemas.openxmlformats.org/officeDocument/2006/relationships/hyperlink" Target="https://ar.wikipedia.org/wiki/%D8%AA%D9%84%D9%88%D8%AB_%D8%A7%D9%84%D9%87%D9%88%D8%A7%D8%A1" TargetMode="External"/><Relationship Id="rId19" Type="http://schemas.openxmlformats.org/officeDocument/2006/relationships/hyperlink" Target="https://ar.wikipedia.org/w/index.php?title=%D9%85%D9%88%D8%A7%D8%AF_%D8%A7%D9%84%D8%B7%D9%84%D8%A7%D8%A1&amp;action=edit&amp;redlink=1" TargetMode="External"/><Relationship Id="rId31" Type="http://schemas.openxmlformats.org/officeDocument/2006/relationships/hyperlink" Target="https://ar.wikipedia.org/wiki/%D8%AF%D8%AE%D8%A7%D9%86_(%D8%AA%D9%88%D8%B6%D9%8A%D8%A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r.wikipedia.org/w/index.php?title=%D9%86%D9%85%D8%A7%D8%B0%D8%AC_%D8%AA%D8%B4%D8%AA%D8%AA_%D8%A7%D9%84%D9%87%D9%88%D8%A7%D8%A1_%D8%A7%D9%84%D8%AE%D8%A7%D8%B5%D8%A9_%D8%A8%D8%B7%D8%B1%D9%82_%D8%A7%D9%84%D8%B3%D9%8A%D8%A7%D8%B1%D8%A7%D8%AA&amp;action=edit&amp;redlink=1" TargetMode="External"/><Relationship Id="rId22" Type="http://schemas.openxmlformats.org/officeDocument/2006/relationships/hyperlink" Target="https://ar.wikipedia.org/w/index.php?title=%D8%B7%D9%85%D8%B1_%D8%A7%D9%84%D9%86%D9%81%D8%A7%D9%8A%D8%A7%D8%AA&amp;action=edit&amp;redlink=1" TargetMode="External"/><Relationship Id="rId27" Type="http://schemas.openxmlformats.org/officeDocument/2006/relationships/hyperlink" Target="https://ar.wikipedia.org/wiki/%D9%87%D8%B6%D9%85" TargetMode="External"/><Relationship Id="rId30" Type="http://schemas.openxmlformats.org/officeDocument/2006/relationships/hyperlink" Target="https://ar.wikipedia.org/wiki/%D8%B1%D8%A7%D8%AF%D9%88%D9%86" TargetMode="External"/><Relationship Id="rId35" Type="http://schemas.openxmlformats.org/officeDocument/2006/relationships/hyperlink" Target="https://ar.wikipedia.org/w/index.php?title=%D8%B9%D9%86%D8%B5%D8%B1_%D8%A7%D9%84%D9%83%D8%A8%D8%B1%D9%8A%D8%AA&amp;action=edit&amp;redlink=1"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s://ar.wikipedia.org/wiki/%D9%88%D9%82%D9%88%D8%AF" TargetMode="External"/><Relationship Id="rId17" Type="http://schemas.openxmlformats.org/officeDocument/2006/relationships/hyperlink" Target="https://ar.wikipedia.org/wiki/%D8%A7%D9%84%D9%86%D8%B8%D8%A7%D9%85_%D8%A7%D9%84%D8%A5%D9%8A%D9%83%D9%88%D9%84%D9%88%D8%AC%D9%8A" TargetMode="External"/><Relationship Id="rId25" Type="http://schemas.openxmlformats.org/officeDocument/2006/relationships/hyperlink" Target="https://ar.wikipedia.org/wiki/%D9%85%D9%8A%D8%AB%D8%A7%D9%86" TargetMode="External"/><Relationship Id="rId33" Type="http://schemas.openxmlformats.org/officeDocument/2006/relationships/hyperlink" Target="https://ar.wikipedia.org/wiki/%D8%AD%D8%B1%D8%A7%D8%A6%D9%82_%D8%A7%D9%84%D8%BA%D8%A7%D8%A8%D8%A7%D8%AA" TargetMode="External"/><Relationship Id="rId3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ferenceId xmlns="2f4b4f16-53f6-4a84-ad25-eab17e9cbfa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AB2D6F619D3C614682B5671CA4BAC232" ma:contentTypeVersion="13" ma:contentTypeDescription="إنشاء مستند جديد." ma:contentTypeScope="" ma:versionID="9c8596e53ca9add9a9bb1118cc1d78fc">
  <xsd:schema xmlns:xsd="http://www.w3.org/2001/XMLSchema" xmlns:xs="http://www.w3.org/2001/XMLSchema" xmlns:p="http://schemas.microsoft.com/office/2006/metadata/properties" xmlns:ns2="2f4b4f16-53f6-4a84-ad25-eab17e9cbfa1" xmlns:ns3="0a1d23be-6472-4b22-b035-af1175a61f7c" targetNamespace="http://schemas.microsoft.com/office/2006/metadata/properties" ma:root="true" ma:fieldsID="b39290b3579e657f10a5eb902d012757" ns2:_="" ns3:_="">
    <xsd:import namespace="2f4b4f16-53f6-4a84-ad25-eab17e9cbfa1"/>
    <xsd:import namespace="0a1d23be-6472-4b22-b035-af1175a61f7c"/>
    <xsd:element name="properties">
      <xsd:complexType>
        <xsd:sequence>
          <xsd:element name="documentManagement">
            <xsd:complexType>
              <xsd:all>
                <xsd:element ref="ns2:ReferenceI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4b4f16-53f6-4a84-ad25-eab17e9cbfa1"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1d23be-6472-4b22-b035-af1175a61f7c" elementFormDefault="qualified">
    <xsd:import namespace="http://schemas.microsoft.com/office/2006/documentManagement/types"/>
    <xsd:import namespace="http://schemas.microsoft.com/office/infopath/2007/PartnerControls"/>
    <xsd:element name="SharedWithUsers" ma:index="16" nillable="true" ma:displayName="تمت مشاركته مع"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مشتركة مع تفاصيل"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8F9C39-D1DD-4D7F-A847-1F63A678FDA8}">
  <ds:schemaRefs>
    <ds:schemaRef ds:uri="http://schemas.microsoft.com/sharepoint/v3/contenttype/forms"/>
  </ds:schemaRefs>
</ds:datastoreItem>
</file>

<file path=customXml/itemProps2.xml><?xml version="1.0" encoding="utf-8"?>
<ds:datastoreItem xmlns:ds="http://schemas.openxmlformats.org/officeDocument/2006/customXml" ds:itemID="{E4D8725A-0E7B-49E6-B7BC-A87231805A0B}">
  <ds:schemaRefs>
    <ds:schemaRef ds:uri="http://schemas.microsoft.com/office/2006/metadata/properties"/>
    <ds:schemaRef ds:uri="http://www.w3.org/2000/xmlns/"/>
    <ds:schemaRef ds:uri="2f4b4f16-53f6-4a84-ad25-eab17e9cbfa1"/>
    <ds:schemaRef ds:uri="http://www.w3.org/2001/XMLSchema-instance"/>
  </ds:schemaRefs>
</ds:datastoreItem>
</file>

<file path=customXml/itemProps3.xml><?xml version="1.0" encoding="utf-8"?>
<ds:datastoreItem xmlns:ds="http://schemas.openxmlformats.org/officeDocument/2006/customXml" ds:itemID="{DC825AF5-9C1E-41AB-9EFA-2BDBB35553CB}">
  <ds:schemaRefs>
    <ds:schemaRef ds:uri="http://schemas.microsoft.com/office/2006/metadata/contentType"/>
    <ds:schemaRef ds:uri="http://schemas.microsoft.com/office/2006/metadata/properties/metaAttributes"/>
    <ds:schemaRef ds:uri="http://www.w3.org/2000/xmlns/"/>
    <ds:schemaRef ds:uri="http://www.w3.org/2001/XMLSchema"/>
    <ds:schemaRef ds:uri="2f4b4f16-53f6-4a84-ad25-eab17e9cbfa1"/>
    <ds:schemaRef ds:uri="0a1d23be-6472-4b22-b035-af1175a61f7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1123</Words>
  <Characters>6404</Characters>
  <Application>Microsoft Office Word</Application>
  <DocSecurity>0</DocSecurity>
  <Lines>53</Lines>
  <Paragraphs>15</Paragraphs>
  <ScaleCrop>false</ScaleCrop>
  <Company/>
  <LinksUpToDate>false</LinksUpToDate>
  <CharactersWithSpaces>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2021-03-17T16:33:00Z</dcterms:created>
  <dcterms:modified xsi:type="dcterms:W3CDTF">2021-03-17T16:33:00Z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0x010100AB2D6F619D3C614682B5671CA4BAC232</vt:lpwstr>
  </property>
</Properties>
</file>