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F71" w:rsidRDefault="00D31612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5342890" cy="9083675"/>
            <wp:effectExtent l="0" t="0" r="381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908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6F71" w:rsidSect="004603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71"/>
    <w:rsid w:val="0031711E"/>
    <w:rsid w:val="00460396"/>
    <w:rsid w:val="00D31612"/>
    <w:rsid w:val="00ED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35907FA2-F91A-1343-AC3D-35D8FD1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فازع فهد المطيري</dc:creator>
  <cp:keywords/>
  <dc:description/>
  <cp:lastModifiedBy>حصه فازع فهد المطيري</cp:lastModifiedBy>
  <cp:revision>2</cp:revision>
  <dcterms:created xsi:type="dcterms:W3CDTF">2020-11-14T20:35:00Z</dcterms:created>
  <dcterms:modified xsi:type="dcterms:W3CDTF">2020-11-14T20:35:00Z</dcterms:modified>
</cp:coreProperties>
</file>