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99690" w14:textId="77777777" w:rsidR="00DB40F2" w:rsidRDefault="000F7FD8" w:rsidP="00DB40F2">
      <w:pPr>
        <w:rPr>
          <w:rFonts w:ascii="Simplified Arabic" w:hAnsi="Simplified Arabic"/>
          <w:sz w:val="34"/>
          <w:szCs w:val="34"/>
          <w:rtl/>
        </w:rPr>
      </w:pPr>
      <w:r>
        <w:rPr>
          <w:rFonts w:ascii="Simplified Arabic" w:hAnsi="Simplified Arabic" w:hint="cs"/>
          <w:sz w:val="34"/>
          <w:szCs w:val="34"/>
          <w:rtl/>
        </w:rPr>
        <w:t xml:space="preserve">                       ( المركم الرصاصي ) </w:t>
      </w:r>
    </w:p>
    <w:p w14:paraId="3B91CCAF" w14:textId="77777777" w:rsidR="00DB40F2" w:rsidRDefault="00DB40F2" w:rsidP="00DB40F2">
      <w:pPr>
        <w:rPr>
          <w:rFonts w:ascii="Simplified Arabic" w:hAnsi="Simplified Arabic"/>
          <w:sz w:val="34"/>
          <w:szCs w:val="34"/>
          <w:rtl/>
        </w:rPr>
      </w:pPr>
    </w:p>
    <w:p w14:paraId="63661C28" w14:textId="77777777" w:rsidR="00DB40F2" w:rsidRDefault="00DB40F2" w:rsidP="00DB40F2">
      <w:pPr>
        <w:rPr>
          <w:rFonts w:ascii="Simplified Arabic" w:hAnsi="Simplified Arabic"/>
          <w:sz w:val="34"/>
          <w:szCs w:val="34"/>
          <w:rtl/>
        </w:rPr>
      </w:pPr>
      <w:r>
        <w:rPr>
          <w:rFonts w:ascii="Simplified Arabic" w:hAnsi="Simplified Arabic" w:hint="cs"/>
          <w:sz w:val="34"/>
          <w:szCs w:val="34"/>
          <w:rtl/>
        </w:rPr>
        <w:t xml:space="preserve">المركم الرصاصي هو : بطارية </w:t>
      </w:r>
      <w:r w:rsidR="00B9501E">
        <w:rPr>
          <w:rFonts w:ascii="Simplified Arabic" w:hAnsi="Simplified Arabic" w:hint="cs"/>
          <w:sz w:val="34"/>
          <w:szCs w:val="34"/>
          <w:rtl/>
        </w:rPr>
        <w:t xml:space="preserve">مكونة من خلايا فولتيه متصله </w:t>
      </w:r>
      <w:r w:rsidR="00B303D5">
        <w:rPr>
          <w:rFonts w:ascii="Simplified Arabic" w:hAnsi="Simplified Arabic" w:hint="cs"/>
          <w:sz w:val="34"/>
          <w:szCs w:val="34"/>
          <w:rtl/>
        </w:rPr>
        <w:t xml:space="preserve">ببعضها البعض . يشيع استخدامه كبطاريه للسيارات </w:t>
      </w:r>
    </w:p>
    <w:p w14:paraId="5F53086A" w14:textId="77777777" w:rsidR="00094C0F" w:rsidRDefault="00622DE7" w:rsidP="00094C0F">
      <w:pPr>
        <w:rPr>
          <w:sz w:val="34"/>
          <w:szCs w:val="34"/>
          <w:rtl/>
          <w:lang w:val="en-GB"/>
        </w:rPr>
      </w:pPr>
      <w:r>
        <w:rPr>
          <w:rFonts w:ascii="Simplified Arabic" w:hAnsi="Simplified Arabic" w:hint="cs"/>
          <w:sz w:val="34"/>
          <w:szCs w:val="34"/>
          <w:rtl/>
        </w:rPr>
        <w:t xml:space="preserve">اذ يولد فرقاً في الجهد قدره </w:t>
      </w:r>
      <w:r>
        <w:rPr>
          <w:sz w:val="34"/>
          <w:szCs w:val="34"/>
          <w:lang w:val="en-GB"/>
        </w:rPr>
        <w:t>12v</w:t>
      </w:r>
      <w:r>
        <w:rPr>
          <w:rFonts w:hint="cs"/>
          <w:sz w:val="34"/>
          <w:szCs w:val="34"/>
          <w:rtl/>
          <w:lang w:val="en-GB"/>
        </w:rPr>
        <w:t xml:space="preserve"> </w:t>
      </w:r>
      <w:r w:rsidR="00094C0F">
        <w:rPr>
          <w:rFonts w:hint="cs"/>
          <w:sz w:val="34"/>
          <w:szCs w:val="34"/>
          <w:rtl/>
          <w:lang w:val="en-GB"/>
        </w:rPr>
        <w:t>يتكون المركم الرصاصي من الواح رصاصيه شبكيه</w:t>
      </w:r>
      <w:r w:rsidR="005560EF">
        <w:rPr>
          <w:rFonts w:hint="cs"/>
          <w:sz w:val="34"/>
          <w:szCs w:val="34"/>
          <w:rtl/>
          <w:lang w:val="en-GB"/>
        </w:rPr>
        <w:t xml:space="preserve"> .</w:t>
      </w:r>
    </w:p>
    <w:p w14:paraId="0F76BB34" w14:textId="77777777" w:rsidR="002044FA" w:rsidRDefault="00A43D1B" w:rsidP="00094C0F">
      <w:pPr>
        <w:rPr>
          <w:sz w:val="34"/>
          <w:szCs w:val="34"/>
          <w:rtl/>
        </w:rPr>
      </w:pPr>
      <w:r>
        <w:rPr>
          <w:rFonts w:hint="cs"/>
          <w:noProof/>
          <w:sz w:val="34"/>
          <w:szCs w:val="34"/>
          <w:rtl/>
          <w:lang w:val="ar-SA"/>
        </w:rPr>
        <w:drawing>
          <wp:anchor distT="0" distB="0" distL="114300" distR="114300" simplePos="0" relativeHeight="251659264" behindDoc="0" locked="0" layoutInCell="1" allowOverlap="1" wp14:anchorId="612B7F39" wp14:editId="5CBC999A">
            <wp:simplePos x="0" y="0"/>
            <wp:positionH relativeFrom="column">
              <wp:posOffset>1296035</wp:posOffset>
            </wp:positionH>
            <wp:positionV relativeFrom="paragraph">
              <wp:posOffset>395605</wp:posOffset>
            </wp:positionV>
            <wp:extent cx="2914015" cy="5621655"/>
            <wp:effectExtent l="157480" t="147320" r="227965" b="227965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4015" cy="56216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FA">
        <w:rPr>
          <w:rFonts w:hint="cs"/>
          <w:sz w:val="34"/>
          <w:szCs w:val="34"/>
          <w:rtl/>
          <w:lang w:val="en-GB"/>
        </w:rPr>
        <w:t>وتملأ</w:t>
      </w:r>
      <w:r w:rsidR="004B2799">
        <w:rPr>
          <w:rFonts w:hint="cs"/>
          <w:sz w:val="34"/>
          <w:szCs w:val="34"/>
          <w:rtl/>
          <w:lang w:val="en-GB"/>
        </w:rPr>
        <w:t xml:space="preserve"> هذه </w:t>
      </w:r>
      <w:r w:rsidR="00815C65">
        <w:rPr>
          <w:rFonts w:hint="cs"/>
          <w:sz w:val="34"/>
          <w:szCs w:val="34"/>
          <w:rtl/>
          <w:lang w:val="en-GB"/>
        </w:rPr>
        <w:t>الالواح تبادليا احدها</w:t>
      </w:r>
      <w:r w:rsidR="00E7254C">
        <w:rPr>
          <w:rFonts w:hint="cs"/>
          <w:sz w:val="34"/>
          <w:szCs w:val="34"/>
          <w:rtl/>
          <w:lang w:val="en-GB"/>
        </w:rPr>
        <w:t xml:space="preserve"> بالرصاص الاسفنجي {</w:t>
      </w:r>
      <w:r w:rsidR="000959D9">
        <w:rPr>
          <w:sz w:val="34"/>
          <w:szCs w:val="34"/>
          <w:lang w:val="en-GB"/>
        </w:rPr>
        <w:t>Pb</w:t>
      </w:r>
      <w:r w:rsidR="00006F21">
        <w:rPr>
          <w:rFonts w:hint="cs"/>
          <w:sz w:val="34"/>
          <w:szCs w:val="34"/>
          <w:rtl/>
          <w:lang w:val="en-GB"/>
        </w:rPr>
        <w:t xml:space="preserve">} </w:t>
      </w:r>
      <w:r w:rsidR="00A50EF0">
        <w:rPr>
          <w:rFonts w:hint="cs"/>
          <w:sz w:val="34"/>
          <w:szCs w:val="34"/>
          <w:rtl/>
          <w:lang w:val="en-GB"/>
        </w:rPr>
        <w:t>ويمثل الانود</w:t>
      </w:r>
      <w:r w:rsidR="00D9168E">
        <w:rPr>
          <w:rFonts w:hint="cs"/>
          <w:sz w:val="34"/>
          <w:szCs w:val="34"/>
          <w:rtl/>
          <w:lang w:val="en-GB"/>
        </w:rPr>
        <w:t xml:space="preserve"> </w:t>
      </w:r>
      <w:r w:rsidR="00D9168E">
        <w:rPr>
          <w:rFonts w:hint="eastAsia"/>
          <w:sz w:val="34"/>
          <w:szCs w:val="34"/>
          <w:rtl/>
          <w:lang w:val="en-GB"/>
        </w:rPr>
        <w:t>والأخر</w:t>
      </w:r>
      <w:r w:rsidR="00D9168E">
        <w:rPr>
          <w:rFonts w:hint="cs"/>
          <w:sz w:val="34"/>
          <w:szCs w:val="34"/>
          <w:rtl/>
          <w:lang w:val="en-GB"/>
        </w:rPr>
        <w:t xml:space="preserve"> بعجينة من ثاني </w:t>
      </w:r>
      <w:r w:rsidR="0083415A">
        <w:rPr>
          <w:rFonts w:hint="eastAsia"/>
          <w:sz w:val="34"/>
          <w:szCs w:val="34"/>
          <w:rtl/>
          <w:lang w:val="en-GB"/>
        </w:rPr>
        <w:t>أكسيد</w:t>
      </w:r>
      <w:r w:rsidR="0083415A">
        <w:rPr>
          <w:rFonts w:hint="cs"/>
          <w:sz w:val="34"/>
          <w:szCs w:val="34"/>
          <w:rtl/>
          <w:lang w:val="en-GB"/>
        </w:rPr>
        <w:t xml:space="preserve"> الرصاص {</w:t>
      </w:r>
      <w:r w:rsidR="0083415A">
        <w:rPr>
          <w:sz w:val="34"/>
          <w:szCs w:val="34"/>
          <w:lang w:val="en-GB"/>
        </w:rPr>
        <w:t>PbO2</w:t>
      </w:r>
      <w:r w:rsidR="0083415A">
        <w:rPr>
          <w:rFonts w:hint="cs"/>
          <w:sz w:val="34"/>
          <w:szCs w:val="34"/>
          <w:rtl/>
          <w:lang w:val="en-GB"/>
        </w:rPr>
        <w:t xml:space="preserve"> </w:t>
      </w:r>
      <w:r w:rsidR="0083415A">
        <w:rPr>
          <w:rFonts w:hint="cs"/>
          <w:sz w:val="34"/>
          <w:szCs w:val="34"/>
          <w:rtl/>
        </w:rPr>
        <w:t xml:space="preserve">} </w:t>
      </w:r>
      <w:r w:rsidR="00700D2B">
        <w:rPr>
          <w:rFonts w:hint="cs"/>
          <w:sz w:val="34"/>
          <w:szCs w:val="34"/>
          <w:rtl/>
        </w:rPr>
        <w:t>ويمثل الكاثود ويغمر هذه الالواح محلول حمض</w:t>
      </w:r>
      <w:r w:rsidR="00827ED5">
        <w:rPr>
          <w:rFonts w:hint="cs"/>
          <w:sz w:val="34"/>
          <w:szCs w:val="34"/>
          <w:rtl/>
        </w:rPr>
        <w:t xml:space="preserve"> كبريتيك مخفف يعمل كسائل</w:t>
      </w:r>
      <w:r w:rsidR="00184A88">
        <w:rPr>
          <w:rFonts w:hint="cs"/>
          <w:sz w:val="34"/>
          <w:szCs w:val="34"/>
          <w:rtl/>
        </w:rPr>
        <w:t xml:space="preserve"> موصل للتيار الكهربائي </w:t>
      </w:r>
      <w:r w:rsidR="00E35D51">
        <w:rPr>
          <w:rFonts w:hint="cs"/>
          <w:sz w:val="34"/>
          <w:szCs w:val="34"/>
          <w:rtl/>
        </w:rPr>
        <w:t xml:space="preserve">{ </w:t>
      </w:r>
      <w:r w:rsidR="005D0AC3">
        <w:rPr>
          <w:rFonts w:hint="cs"/>
          <w:sz w:val="34"/>
          <w:szCs w:val="34"/>
          <w:rtl/>
        </w:rPr>
        <w:t xml:space="preserve">إلكتروليت } </w:t>
      </w:r>
    </w:p>
    <w:p w14:paraId="58F8748F" w14:textId="77777777" w:rsidR="00BD236A" w:rsidRDefault="00BD236A" w:rsidP="00094C0F">
      <w:pPr>
        <w:rPr>
          <w:sz w:val="34"/>
          <w:szCs w:val="34"/>
          <w:rtl/>
        </w:rPr>
      </w:pPr>
    </w:p>
    <w:p w14:paraId="4E9C7468" w14:textId="77777777" w:rsidR="00BD236A" w:rsidRDefault="00303C73" w:rsidP="00094C0F">
      <w:pPr>
        <w:rPr>
          <w:sz w:val="34"/>
          <w:szCs w:val="34"/>
          <w:rtl/>
        </w:rPr>
      </w:pPr>
      <w:r>
        <w:rPr>
          <w:rFonts w:hint="cs"/>
          <w:noProof/>
          <w:sz w:val="34"/>
          <w:szCs w:val="34"/>
          <w:rtl/>
          <w:lang w:val="ar-SA"/>
        </w:rPr>
        <w:drawing>
          <wp:anchor distT="0" distB="0" distL="114300" distR="114300" simplePos="0" relativeHeight="251660288" behindDoc="0" locked="0" layoutInCell="1" allowOverlap="1" wp14:anchorId="0C1A520C" wp14:editId="68CA517A">
            <wp:simplePos x="0" y="0"/>
            <wp:positionH relativeFrom="column">
              <wp:posOffset>2016125</wp:posOffset>
            </wp:positionH>
            <wp:positionV relativeFrom="paragraph">
              <wp:posOffset>2649855</wp:posOffset>
            </wp:positionV>
            <wp:extent cx="482600" cy="4160520"/>
            <wp:effectExtent l="2540" t="0" r="2540" b="254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2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6A">
        <w:rPr>
          <w:rFonts w:hint="cs"/>
          <w:sz w:val="34"/>
          <w:szCs w:val="34"/>
          <w:rtl/>
        </w:rPr>
        <w:t xml:space="preserve">انصاف التفاعلات : </w:t>
      </w:r>
    </w:p>
    <w:p w14:paraId="632A872E" w14:textId="77777777" w:rsidR="00A772DB" w:rsidRDefault="00A772DB" w:rsidP="00094C0F">
      <w:pPr>
        <w:rPr>
          <w:sz w:val="34"/>
          <w:szCs w:val="34"/>
          <w:rtl/>
        </w:rPr>
      </w:pPr>
    </w:p>
    <w:p w14:paraId="7190E1E6" w14:textId="77777777" w:rsidR="00A772DB" w:rsidRDefault="00842509" w:rsidP="00094C0F">
      <w:pPr>
        <w:rPr>
          <w:sz w:val="34"/>
          <w:szCs w:val="34"/>
          <w:rtl/>
        </w:rPr>
      </w:pPr>
      <w:r>
        <w:rPr>
          <w:rFonts w:hint="cs"/>
          <w:sz w:val="34"/>
          <w:szCs w:val="34"/>
          <w:rtl/>
        </w:rPr>
        <w:t>عند جمع معادلتي تفاعل</w:t>
      </w:r>
      <w:r w:rsidR="00EC06B6">
        <w:rPr>
          <w:rFonts w:hint="cs"/>
          <w:sz w:val="34"/>
          <w:szCs w:val="34"/>
          <w:rtl/>
        </w:rPr>
        <w:t xml:space="preserve"> الاكسدة والاختزال جمعا جبريا نحصل على التفاعل النهائي للخيله </w:t>
      </w:r>
    </w:p>
    <w:p w14:paraId="5E372DDD" w14:textId="77777777" w:rsidR="00BF1808" w:rsidRDefault="008D3898" w:rsidP="00094C0F">
      <w:pPr>
        <w:rPr>
          <w:sz w:val="34"/>
          <w:szCs w:val="34"/>
          <w:rtl/>
        </w:rPr>
      </w:pPr>
      <w:r>
        <w:rPr>
          <w:rFonts w:hint="cs"/>
          <w:sz w:val="34"/>
          <w:szCs w:val="34"/>
          <w:rtl/>
        </w:rPr>
        <w:t>كبريتات الرصاص تتكون عند إغلاق الدائرة</w:t>
      </w:r>
      <w:r w:rsidR="00FF74CC">
        <w:rPr>
          <w:rFonts w:hint="cs"/>
          <w:sz w:val="34"/>
          <w:szCs w:val="34"/>
          <w:rtl/>
        </w:rPr>
        <w:t xml:space="preserve"> الخارجية للخلية وتتراكم على الالواح ببطء فيقل تركيز حمض الكبري</w:t>
      </w:r>
      <w:r w:rsidR="0006352E">
        <w:rPr>
          <w:rFonts w:hint="cs"/>
          <w:sz w:val="34"/>
          <w:szCs w:val="34"/>
          <w:rtl/>
        </w:rPr>
        <w:t xml:space="preserve">تيك وهذا يسمى عمليه التفريغ </w:t>
      </w:r>
    </w:p>
    <w:p w14:paraId="05E75420" w14:textId="77777777" w:rsidR="0006352E" w:rsidRDefault="0006352E" w:rsidP="00094C0F">
      <w:pPr>
        <w:rPr>
          <w:sz w:val="34"/>
          <w:szCs w:val="34"/>
          <w:rtl/>
        </w:rPr>
      </w:pPr>
      <w:r>
        <w:rPr>
          <w:rFonts w:hint="cs"/>
          <w:sz w:val="34"/>
          <w:szCs w:val="34"/>
          <w:rtl/>
        </w:rPr>
        <w:t>يحدث التفاعل العكسي عند إعادة شحن المركم الرصاصي عن طريق دوران مولد التيار الكهربائي الموجود في السيارة ..</w:t>
      </w:r>
    </w:p>
    <w:p w14:paraId="16930520" w14:textId="77777777" w:rsidR="00C475BE" w:rsidRDefault="00C475BE" w:rsidP="00C475BE">
      <w:pPr>
        <w:rPr>
          <w:sz w:val="34"/>
          <w:szCs w:val="34"/>
          <w:rtl/>
        </w:rPr>
      </w:pPr>
      <w:r>
        <w:rPr>
          <w:rFonts w:hint="cs"/>
          <w:sz w:val="34"/>
          <w:szCs w:val="34"/>
          <w:rtl/>
        </w:rPr>
        <w:lastRenderedPageBreak/>
        <w:t>يتكون المركم الرصاصي من ست خلايا متصله</w:t>
      </w:r>
      <w:r w:rsidR="00031955">
        <w:rPr>
          <w:rFonts w:hint="cs"/>
          <w:sz w:val="34"/>
          <w:szCs w:val="34"/>
          <w:rtl/>
        </w:rPr>
        <w:t xml:space="preserve"> </w:t>
      </w:r>
    </w:p>
    <w:p w14:paraId="21386AA1" w14:textId="77777777" w:rsidR="00031955" w:rsidRDefault="001F3D9E" w:rsidP="00C475BE">
      <w:pPr>
        <w:rPr>
          <w:sz w:val="34"/>
          <w:szCs w:val="34"/>
          <w:lang w:val="en-GB"/>
        </w:rPr>
      </w:pPr>
      <w:r>
        <w:rPr>
          <w:noProof/>
          <w:sz w:val="34"/>
          <w:szCs w:val="34"/>
          <w:lang w:val="en-GB"/>
        </w:rPr>
        <w:drawing>
          <wp:anchor distT="0" distB="0" distL="114300" distR="114300" simplePos="0" relativeHeight="251661312" behindDoc="0" locked="0" layoutInCell="1" allowOverlap="1" wp14:anchorId="24F47234" wp14:editId="50CDFDB8">
            <wp:simplePos x="0" y="0"/>
            <wp:positionH relativeFrom="column">
              <wp:posOffset>-579120</wp:posOffset>
            </wp:positionH>
            <wp:positionV relativeFrom="paragraph">
              <wp:posOffset>452755</wp:posOffset>
            </wp:positionV>
            <wp:extent cx="3474720" cy="5013960"/>
            <wp:effectExtent l="533400" t="0" r="398780" b="29464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501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55">
        <w:rPr>
          <w:rFonts w:hint="cs"/>
          <w:sz w:val="34"/>
          <w:szCs w:val="34"/>
          <w:rtl/>
        </w:rPr>
        <w:t xml:space="preserve">على التوالي ، وتبلغ القوة الدافعه الكهربائية لكل منها </w:t>
      </w:r>
      <w:r w:rsidR="001229DB">
        <w:rPr>
          <w:sz w:val="34"/>
          <w:szCs w:val="34"/>
          <w:lang w:val="en-GB"/>
        </w:rPr>
        <w:t>2v</w:t>
      </w:r>
    </w:p>
    <w:p w14:paraId="0C5F5957" w14:textId="77777777" w:rsidR="001229DB" w:rsidRDefault="001229DB" w:rsidP="00C475BE">
      <w:pPr>
        <w:rPr>
          <w:rFonts w:hint="cs"/>
          <w:sz w:val="34"/>
          <w:szCs w:val="34"/>
          <w:lang w:val="en-GB"/>
        </w:rPr>
      </w:pPr>
    </w:p>
    <w:p w14:paraId="40F31095" w14:textId="77777777" w:rsidR="001229DB" w:rsidRDefault="001229DB" w:rsidP="00C475BE">
      <w:pPr>
        <w:rPr>
          <w:sz w:val="34"/>
          <w:szCs w:val="34"/>
          <w:lang w:val="en-GB"/>
        </w:rPr>
      </w:pPr>
    </w:p>
    <w:p w14:paraId="1231FA8D" w14:textId="1FD0E1F6" w:rsidR="001F3D9E" w:rsidRDefault="001F3D9E" w:rsidP="00904D83">
      <w:pPr>
        <w:rPr>
          <w:sz w:val="34"/>
          <w:szCs w:val="34"/>
          <w:rtl/>
          <w:lang w:val="en-GB"/>
        </w:rPr>
      </w:pPr>
    </w:p>
    <w:p w14:paraId="2265B9F5" w14:textId="77777777" w:rsidR="001F3D9E" w:rsidRDefault="001F3D9E" w:rsidP="003B67FB">
      <w:pPr>
        <w:rPr>
          <w:sz w:val="34"/>
          <w:szCs w:val="34"/>
          <w:lang w:val="en-GB"/>
        </w:rPr>
      </w:pPr>
    </w:p>
    <w:p w14:paraId="339BB177" w14:textId="77777777" w:rsidR="001F3D9E" w:rsidRDefault="001F3D9E" w:rsidP="003B67FB">
      <w:pPr>
        <w:rPr>
          <w:sz w:val="34"/>
          <w:szCs w:val="34"/>
          <w:lang w:val="en-GB"/>
        </w:rPr>
      </w:pPr>
    </w:p>
    <w:p w14:paraId="76F3E450" w14:textId="77777777" w:rsidR="001229DB" w:rsidRDefault="001229DB" w:rsidP="00C475BE">
      <w:pPr>
        <w:rPr>
          <w:sz w:val="34"/>
          <w:szCs w:val="34"/>
          <w:lang w:val="en-GB"/>
        </w:rPr>
      </w:pPr>
    </w:p>
    <w:p w14:paraId="058AD936" w14:textId="77777777" w:rsidR="001229DB" w:rsidRPr="001229DB" w:rsidRDefault="001229DB" w:rsidP="00C475BE">
      <w:pPr>
        <w:rPr>
          <w:sz w:val="34"/>
          <w:szCs w:val="34"/>
          <w:lang w:val="en-GB"/>
        </w:rPr>
      </w:pPr>
    </w:p>
    <w:sectPr w:rsidR="001229DB" w:rsidRPr="001229DB" w:rsidSect="007A52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D3E12" w14:textId="77777777" w:rsidR="00B01BCD" w:rsidRDefault="00B01BCD" w:rsidP="00B01BCD">
      <w:r>
        <w:separator/>
      </w:r>
    </w:p>
  </w:endnote>
  <w:endnote w:type="continuationSeparator" w:id="0">
    <w:p w14:paraId="7EFD4A5B" w14:textId="77777777" w:rsidR="00B01BCD" w:rsidRDefault="00B01BCD" w:rsidP="00B0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Helvetica Neue"/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D985D" w14:textId="77777777" w:rsidR="00B01BCD" w:rsidRDefault="00B01BCD" w:rsidP="00B01BCD">
      <w:r>
        <w:separator/>
      </w:r>
    </w:p>
  </w:footnote>
  <w:footnote w:type="continuationSeparator" w:id="0">
    <w:p w14:paraId="52FCC233" w14:textId="77777777" w:rsidR="00B01BCD" w:rsidRDefault="00B01BCD" w:rsidP="00B0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FD8"/>
    <w:rsid w:val="00006F21"/>
    <w:rsid w:val="00031955"/>
    <w:rsid w:val="0006352E"/>
    <w:rsid w:val="00094C0F"/>
    <w:rsid w:val="000959D9"/>
    <w:rsid w:val="000E5573"/>
    <w:rsid w:val="000F7FD8"/>
    <w:rsid w:val="001229DB"/>
    <w:rsid w:val="00184A88"/>
    <w:rsid w:val="001F3D9E"/>
    <w:rsid w:val="002044FA"/>
    <w:rsid w:val="00303C73"/>
    <w:rsid w:val="00366B0E"/>
    <w:rsid w:val="003B54A0"/>
    <w:rsid w:val="004B2799"/>
    <w:rsid w:val="004F65DD"/>
    <w:rsid w:val="005560EF"/>
    <w:rsid w:val="005D0AC3"/>
    <w:rsid w:val="00622DE7"/>
    <w:rsid w:val="00700D2B"/>
    <w:rsid w:val="007A5233"/>
    <w:rsid w:val="00815C65"/>
    <w:rsid w:val="00827ED5"/>
    <w:rsid w:val="0083415A"/>
    <w:rsid w:val="00842509"/>
    <w:rsid w:val="008D3898"/>
    <w:rsid w:val="00904D83"/>
    <w:rsid w:val="00A43D1B"/>
    <w:rsid w:val="00A50EF0"/>
    <w:rsid w:val="00A772DB"/>
    <w:rsid w:val="00B01BCD"/>
    <w:rsid w:val="00B230CA"/>
    <w:rsid w:val="00B303D5"/>
    <w:rsid w:val="00B9501E"/>
    <w:rsid w:val="00BD236A"/>
    <w:rsid w:val="00BF1808"/>
    <w:rsid w:val="00C475BE"/>
    <w:rsid w:val="00D9168E"/>
    <w:rsid w:val="00DA5B1E"/>
    <w:rsid w:val="00DB40F2"/>
    <w:rsid w:val="00E30C30"/>
    <w:rsid w:val="00E35D51"/>
    <w:rsid w:val="00E7254C"/>
    <w:rsid w:val="00E9333F"/>
    <w:rsid w:val="00EC06B6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772134F5"/>
  <w15:chartTrackingRefBased/>
  <w15:docId w15:val="{5BB52496-5D64-5943-BA0F-7BA29101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BC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01BCD"/>
  </w:style>
  <w:style w:type="paragraph" w:styleId="a4">
    <w:name w:val="footer"/>
    <w:basedOn w:val="a"/>
    <w:link w:val="Char0"/>
    <w:uiPriority w:val="99"/>
    <w:unhideWhenUsed/>
    <w:rsid w:val="00B01BC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01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أميره نايف عطيه العنزي</dc:creator>
  <cp:keywords/>
  <dc:description/>
  <cp:lastModifiedBy>أميره نايف عطيه العنزي</cp:lastModifiedBy>
  <cp:revision>2</cp:revision>
  <dcterms:created xsi:type="dcterms:W3CDTF">2021-03-22T11:49:00Z</dcterms:created>
  <dcterms:modified xsi:type="dcterms:W3CDTF">2021-03-22T11:49:00Z</dcterms:modified>
</cp:coreProperties>
</file>