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DF542B" w:rsidRDefault="00D93513" w:rsidP="00D93513">
      <w:pPr>
        <w:jc w:val="center"/>
        <w:rPr>
          <w:rFonts w:ascii="Dubai" w:hAnsi="Dubai" w:cs="Dubai" w:hint="cs"/>
          <w:color w:val="FF0000"/>
          <w:sz w:val="36"/>
          <w:szCs w:val="36"/>
          <w:rtl/>
        </w:rPr>
      </w:pPr>
      <w:r w:rsidRPr="00DF542B">
        <w:rPr>
          <w:rFonts w:ascii="Dubai" w:hAnsi="Dubai" w:cs="Dubai" w:hint="cs"/>
          <w:color w:val="FF0000"/>
          <w:sz w:val="36"/>
          <w:szCs w:val="36"/>
          <w:rtl/>
        </w:rPr>
        <w:t>سلم الزمن الجيولوجي</w:t>
      </w:r>
    </w:p>
    <w:p w:rsidR="00D93513" w:rsidRDefault="00D93513" w:rsidP="00D93513">
      <w:pPr>
        <w:jc w:val="center"/>
        <w:rPr>
          <w:rFonts w:ascii="Dubai" w:hAnsi="Dubai" w:cs="Dubai"/>
          <w:sz w:val="32"/>
          <w:szCs w:val="32"/>
          <w:rtl/>
        </w:rPr>
      </w:pPr>
      <w:r>
        <w:rPr>
          <w:rFonts w:ascii="Dubai" w:hAnsi="Dubai" w:cs="Dubai"/>
          <w:noProof/>
          <w:sz w:val="32"/>
          <w:szCs w:val="32"/>
          <w:rtl/>
        </w:rPr>
        <w:drawing>
          <wp:inline distT="0" distB="0" distL="0" distR="0">
            <wp:extent cx="3448050" cy="3453016"/>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3456448" cy="3461426"/>
                    </a:xfrm>
                    <a:prstGeom prst="rect">
                      <a:avLst/>
                    </a:prstGeom>
                  </pic:spPr>
                </pic:pic>
              </a:graphicData>
            </a:graphic>
          </wp:inline>
        </w:drawing>
      </w:r>
    </w:p>
    <w:p w:rsidR="00D93513" w:rsidRDefault="00D93513" w:rsidP="00D93513">
      <w:pPr>
        <w:rPr>
          <w:rFonts w:ascii="Dubai" w:hAnsi="Dubai" w:cs="Dubai"/>
          <w:sz w:val="32"/>
          <w:szCs w:val="32"/>
          <w:rtl/>
        </w:rPr>
      </w:pPr>
      <w:r w:rsidRPr="00DF542B">
        <w:rPr>
          <w:rFonts w:ascii="Dubai" w:hAnsi="Dubai" w:cs="Dubai"/>
          <w:color w:val="FF0000"/>
          <w:sz w:val="32"/>
          <w:szCs w:val="32"/>
          <w:rtl/>
        </w:rPr>
        <w:t xml:space="preserve">علم الزمن الجيولوجي </w:t>
      </w:r>
      <w:r w:rsidRPr="00D93513">
        <w:rPr>
          <w:rFonts w:ascii="Dubai" w:hAnsi="Dubai" w:cs="Dubai"/>
          <w:sz w:val="32"/>
          <w:szCs w:val="32"/>
          <w:rtl/>
        </w:rPr>
        <w:t xml:space="preserve">هو علم تحديد العمر الحقيقي للصخور والأحافير والرواسب، ويستخدم </w:t>
      </w:r>
      <w:r w:rsidRPr="00D93513">
        <w:rPr>
          <w:rFonts w:ascii="Dubai" w:hAnsi="Dubai" w:cs="Dubai" w:hint="cs"/>
          <w:sz w:val="32"/>
          <w:szCs w:val="32"/>
          <w:rtl/>
        </w:rPr>
        <w:t>الجيولوجيي</w:t>
      </w:r>
      <w:r w:rsidRPr="00D93513">
        <w:rPr>
          <w:rFonts w:ascii="Dubai" w:hAnsi="Dubai" w:cs="Dubai" w:hint="eastAsia"/>
          <w:sz w:val="32"/>
          <w:szCs w:val="32"/>
          <w:rtl/>
        </w:rPr>
        <w:t>ن</w:t>
      </w:r>
      <w:r w:rsidRPr="00D93513">
        <w:rPr>
          <w:rFonts w:ascii="Dubai" w:hAnsi="Dubai" w:cs="Dubai"/>
          <w:sz w:val="32"/>
          <w:szCs w:val="32"/>
          <w:rtl/>
        </w:rPr>
        <w:t xml:space="preserve"> مجموعة أساليب لتحقيق ذلك، تعدد التخصصات ترب من استخدام أساليب متعددة قد تحقق نتائج أفضل أحياناً، التاريخ الجيولوجي يختلف عن دراسة الطبقات الحيوية في التطبيق وهو علم تصنيف الصخور الرسوبية لمعرفة الفترة الجيولوجية عبر تصويرها وفهرستها ومقارنة الأحافير النباتية والتركيبات الحيوانية</w:t>
      </w:r>
      <w:r>
        <w:rPr>
          <w:rFonts w:ascii="Dubai" w:hAnsi="Dubai" w:cs="Dubai"/>
          <w:sz w:val="32"/>
          <w:szCs w:val="32"/>
          <w:rtl/>
        </w:rPr>
        <w:br/>
      </w:r>
      <w:r w:rsidRPr="00D93513">
        <w:rPr>
          <w:rFonts w:ascii="Dubai" w:hAnsi="Dubai" w:cs="Dubai"/>
          <w:sz w:val="32"/>
          <w:szCs w:val="32"/>
          <w:rtl/>
        </w:rPr>
        <w:t>دراسة الطب</w:t>
      </w:r>
      <w:r>
        <w:rPr>
          <w:rFonts w:ascii="Dubai" w:hAnsi="Dubai" w:cs="Dubai"/>
          <w:sz w:val="32"/>
          <w:szCs w:val="32"/>
          <w:rtl/>
        </w:rPr>
        <w:t>قات الحيوية لا تحدد العمر الحقي</w:t>
      </w:r>
      <w:r>
        <w:rPr>
          <w:rFonts w:ascii="Dubai" w:hAnsi="Dubai" w:cs="Dubai" w:hint="cs"/>
          <w:sz w:val="32"/>
          <w:szCs w:val="32"/>
          <w:rtl/>
        </w:rPr>
        <w:t>ق</w:t>
      </w:r>
      <w:r w:rsidRPr="00D93513">
        <w:rPr>
          <w:rFonts w:ascii="Dubai" w:hAnsi="Dubai" w:cs="Dubai"/>
          <w:sz w:val="32"/>
          <w:szCs w:val="32"/>
          <w:rtl/>
        </w:rPr>
        <w:t>ي للصخور بشكل مباشر بل مجرد تصنف في الفترة الزمنية التي تعايشت فيه التجمعات الأحفورية، كل التخصصات تعمل معا جنبا إلى جنب؛ إلى النقطة التي يشتركان فيها بنفس نظام التسمية لطبقات الصخور والوقت الذي المبذول لتصنيف الطبقات إلى شرائح</w:t>
      </w:r>
      <w:r>
        <w:rPr>
          <w:rFonts w:ascii="Dubai" w:hAnsi="Dubai" w:cs="Dubai"/>
          <w:sz w:val="32"/>
          <w:szCs w:val="32"/>
          <w:rtl/>
        </w:rPr>
        <w:br/>
      </w:r>
      <w:r w:rsidRPr="00D93513">
        <w:rPr>
          <w:rFonts w:ascii="Dubai" w:hAnsi="Dubai" w:cs="Dubai"/>
          <w:sz w:val="32"/>
          <w:szCs w:val="32"/>
          <w:rtl/>
        </w:rPr>
        <w:t xml:space="preserve">علم التاريخ الجيولوجي هو الأداة الرئيسية المستخدمة في تاريخ طبقات </w:t>
      </w:r>
      <w:r w:rsidRPr="00D93513">
        <w:rPr>
          <w:rFonts w:ascii="Dubai" w:hAnsi="Dubai" w:cs="Dubai"/>
          <w:sz w:val="32"/>
          <w:szCs w:val="32"/>
          <w:rtl/>
        </w:rPr>
        <w:lastRenderedPageBreak/>
        <w:t>الصخور، الذي يسعى لمعرفة تاريخ العمر الحقيقي لكل المجموعات الأحفورية وتحديد التاريخ الجيولوجي للأرض والمعالم الخارجية للأرض</w:t>
      </w:r>
    </w:p>
    <w:p w:rsidR="00D93513" w:rsidRDefault="00D93513" w:rsidP="00D93513">
      <w:pPr>
        <w:rPr>
          <w:rFonts w:ascii="Dubai" w:hAnsi="Dubai" w:cs="Dubai"/>
          <w:sz w:val="32"/>
          <w:szCs w:val="32"/>
          <w:rtl/>
        </w:rPr>
      </w:pPr>
      <w:r w:rsidRPr="00DF542B">
        <w:rPr>
          <w:rFonts w:ascii="Dubai" w:hAnsi="Dubai" w:cs="Dubai" w:hint="cs"/>
          <w:color w:val="92D050"/>
          <w:sz w:val="32"/>
          <w:szCs w:val="32"/>
          <w:rtl/>
        </w:rPr>
        <w:t>تغير أنواع الحياة على الأرض:</w:t>
      </w:r>
      <w:r>
        <w:rPr>
          <w:rFonts w:ascii="Dubai" w:hAnsi="Dubai" w:cs="Dubai"/>
          <w:sz w:val="32"/>
          <w:szCs w:val="32"/>
          <w:rtl/>
        </w:rPr>
        <w:br/>
      </w:r>
      <w:r w:rsidRPr="00D93513">
        <w:rPr>
          <w:rFonts w:ascii="Dubai" w:hAnsi="Dubai" w:cs="Dubai"/>
          <w:sz w:val="32"/>
          <w:szCs w:val="32"/>
          <w:rtl/>
        </w:rPr>
        <w:t>قسمت طبقات الصخور الرسوبية الظاهرة على سطح الأرض إلى وحدات متتابعة على أساس تدرج أنواع الحياة فيها</w:t>
      </w:r>
      <w:r>
        <w:rPr>
          <w:rFonts w:ascii="Dubai" w:hAnsi="Dubai" w:cs="Dubai"/>
          <w:sz w:val="32"/>
          <w:szCs w:val="32"/>
          <w:rtl/>
        </w:rPr>
        <w:br/>
      </w:r>
      <w:r>
        <w:rPr>
          <w:rFonts w:ascii="Dubai" w:hAnsi="Dubai" w:cs="Dubai" w:hint="cs"/>
          <w:sz w:val="32"/>
          <w:szCs w:val="32"/>
          <w:rtl/>
        </w:rPr>
        <w:t>تم تقسيم سلم الزمن الجيولوجي إلى ثلاثة أزمنة كالتالي:</w:t>
      </w:r>
    </w:p>
    <w:p w:rsidR="00D93513" w:rsidRPr="00D93513" w:rsidRDefault="00D93513" w:rsidP="00D93513">
      <w:pPr>
        <w:pStyle w:val="a3"/>
        <w:numPr>
          <w:ilvl w:val="0"/>
          <w:numId w:val="1"/>
        </w:numPr>
        <w:rPr>
          <w:rFonts w:ascii="Dubai" w:hAnsi="Dubai" w:cs="Dubai"/>
          <w:sz w:val="32"/>
          <w:szCs w:val="32"/>
          <w:rtl/>
        </w:rPr>
      </w:pPr>
      <w:r w:rsidRPr="00D93513">
        <w:rPr>
          <w:rFonts w:ascii="Dubai" w:hAnsi="Dubai" w:cs="Dubai"/>
          <w:sz w:val="32"/>
          <w:szCs w:val="32"/>
          <w:rtl/>
        </w:rPr>
        <w:t>زمان اللاحياة</w:t>
      </w:r>
    </w:p>
    <w:p w:rsidR="00D93513" w:rsidRPr="00D93513" w:rsidRDefault="00D93513" w:rsidP="00D93513">
      <w:pPr>
        <w:pStyle w:val="a3"/>
        <w:numPr>
          <w:ilvl w:val="0"/>
          <w:numId w:val="1"/>
        </w:numPr>
        <w:rPr>
          <w:rFonts w:ascii="Dubai" w:hAnsi="Dubai" w:cs="Dubai"/>
          <w:sz w:val="32"/>
          <w:szCs w:val="32"/>
          <w:rtl/>
        </w:rPr>
      </w:pPr>
      <w:r w:rsidRPr="00D93513">
        <w:rPr>
          <w:rFonts w:ascii="Dubai" w:hAnsi="Dubai" w:cs="Dubai"/>
          <w:sz w:val="32"/>
          <w:szCs w:val="32"/>
          <w:rtl/>
        </w:rPr>
        <w:t>زمان الحياة المستترة</w:t>
      </w:r>
    </w:p>
    <w:p w:rsidR="00D93513" w:rsidRDefault="00D93513" w:rsidP="00D93513">
      <w:pPr>
        <w:pStyle w:val="a3"/>
        <w:numPr>
          <w:ilvl w:val="0"/>
          <w:numId w:val="1"/>
        </w:numPr>
        <w:rPr>
          <w:rFonts w:ascii="Dubai" w:hAnsi="Dubai" w:cs="Dubai"/>
          <w:sz w:val="32"/>
          <w:szCs w:val="32"/>
        </w:rPr>
      </w:pPr>
      <w:r w:rsidRPr="00D93513">
        <w:rPr>
          <w:rFonts w:ascii="Dubai" w:hAnsi="Dubai" w:cs="Dubai"/>
          <w:sz w:val="32"/>
          <w:szCs w:val="32"/>
          <w:rtl/>
        </w:rPr>
        <w:t>زمان الحياة الظاهرة</w:t>
      </w:r>
    </w:p>
    <w:p w:rsidR="00D93513" w:rsidRDefault="00D93513" w:rsidP="00D93513">
      <w:pPr>
        <w:jc w:val="center"/>
        <w:rPr>
          <w:rFonts w:ascii="Dubai" w:hAnsi="Dubai" w:cs="Dubai"/>
          <w:sz w:val="32"/>
          <w:szCs w:val="32"/>
          <w:rtl/>
        </w:rPr>
      </w:pPr>
      <w:r>
        <w:rPr>
          <w:rFonts w:ascii="Dubai" w:hAnsi="Dubai" w:cs="Dubai"/>
          <w:noProof/>
          <w:sz w:val="32"/>
          <w:szCs w:val="32"/>
          <w:rtl/>
        </w:rPr>
        <w:drawing>
          <wp:inline distT="0" distB="0" distL="0" distR="0">
            <wp:extent cx="4893046" cy="4819650"/>
            <wp:effectExtent l="0" t="0" r="317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px-Zamangeology.png"/>
                    <pic:cNvPicPr/>
                  </pic:nvPicPr>
                  <pic:blipFill>
                    <a:blip r:embed="rId6">
                      <a:extLst>
                        <a:ext uri="{28A0092B-C50C-407E-A947-70E740481C1C}">
                          <a14:useLocalDpi xmlns:a14="http://schemas.microsoft.com/office/drawing/2010/main" val="0"/>
                        </a:ext>
                      </a:extLst>
                    </a:blip>
                    <a:stretch>
                      <a:fillRect/>
                    </a:stretch>
                  </pic:blipFill>
                  <pic:spPr>
                    <a:xfrm>
                      <a:off x="0" y="0"/>
                      <a:ext cx="4912184" cy="4838501"/>
                    </a:xfrm>
                    <a:prstGeom prst="rect">
                      <a:avLst/>
                    </a:prstGeom>
                  </pic:spPr>
                </pic:pic>
              </a:graphicData>
            </a:graphic>
          </wp:inline>
        </w:drawing>
      </w:r>
    </w:p>
    <w:p w:rsidR="00D93513" w:rsidRDefault="00284426" w:rsidP="00D93513">
      <w:pPr>
        <w:rPr>
          <w:rFonts w:ascii="Dubai" w:hAnsi="Dubai" w:cs="Dubai"/>
          <w:sz w:val="32"/>
          <w:szCs w:val="32"/>
          <w:rtl/>
        </w:rPr>
      </w:pPr>
      <w:r>
        <w:rPr>
          <w:rFonts w:ascii="Dubai" w:hAnsi="Dubai" w:cs="Dubai" w:hint="cs"/>
          <w:sz w:val="32"/>
          <w:szCs w:val="32"/>
          <w:rtl/>
        </w:rPr>
        <w:lastRenderedPageBreak/>
        <w:t xml:space="preserve">في زمن الحياة الظاهرة </w:t>
      </w:r>
      <w:r w:rsidRPr="00284426">
        <w:rPr>
          <w:rFonts w:ascii="Dubai" w:hAnsi="Dubai" w:cs="Dubai"/>
          <w:sz w:val="32"/>
          <w:szCs w:val="32"/>
          <w:rtl/>
        </w:rPr>
        <w:t>تمت صخور هذا الزمان على أساس تدرّج الحياة فيها والحركات الأرضية إلى ثلاثة أحقاب كالتالي:</w:t>
      </w:r>
    </w:p>
    <w:p w:rsidR="00284426" w:rsidRDefault="00284426" w:rsidP="00284426">
      <w:pPr>
        <w:pStyle w:val="a3"/>
        <w:numPr>
          <w:ilvl w:val="0"/>
          <w:numId w:val="2"/>
        </w:numPr>
        <w:rPr>
          <w:rFonts w:ascii="Dubai" w:hAnsi="Dubai" w:cs="Dubai" w:hint="cs"/>
          <w:sz w:val="32"/>
          <w:szCs w:val="32"/>
        </w:rPr>
      </w:pPr>
      <w:r>
        <w:rPr>
          <w:rFonts w:ascii="Dubai" w:hAnsi="Dubai" w:cs="Dubai" w:hint="cs"/>
          <w:sz w:val="32"/>
          <w:szCs w:val="32"/>
          <w:rtl/>
        </w:rPr>
        <w:t>حقب الحياة القديمة</w:t>
      </w:r>
    </w:p>
    <w:p w:rsidR="00284426" w:rsidRDefault="00284426" w:rsidP="00284426">
      <w:pPr>
        <w:pStyle w:val="a3"/>
        <w:numPr>
          <w:ilvl w:val="0"/>
          <w:numId w:val="2"/>
        </w:numPr>
        <w:rPr>
          <w:rFonts w:ascii="Dubai" w:hAnsi="Dubai" w:cs="Dubai" w:hint="cs"/>
          <w:sz w:val="32"/>
          <w:szCs w:val="32"/>
        </w:rPr>
      </w:pPr>
      <w:r>
        <w:rPr>
          <w:rFonts w:ascii="Dubai" w:hAnsi="Dubai" w:cs="Dubai" w:hint="cs"/>
          <w:sz w:val="32"/>
          <w:szCs w:val="32"/>
          <w:rtl/>
        </w:rPr>
        <w:t>حقب الحياة المتوسطة</w:t>
      </w:r>
    </w:p>
    <w:p w:rsidR="00284426" w:rsidRDefault="00284426" w:rsidP="00284426">
      <w:pPr>
        <w:pStyle w:val="a3"/>
        <w:numPr>
          <w:ilvl w:val="0"/>
          <w:numId w:val="2"/>
        </w:numPr>
        <w:rPr>
          <w:rFonts w:ascii="Dubai" w:hAnsi="Dubai" w:cs="Dubai" w:hint="cs"/>
          <w:sz w:val="32"/>
          <w:szCs w:val="32"/>
        </w:rPr>
      </w:pPr>
      <w:r>
        <w:rPr>
          <w:rFonts w:ascii="Dubai" w:hAnsi="Dubai" w:cs="Dubai" w:hint="cs"/>
          <w:sz w:val="32"/>
          <w:szCs w:val="32"/>
          <w:rtl/>
        </w:rPr>
        <w:t>حقب الحياة الحديثة</w:t>
      </w:r>
    </w:p>
    <w:p w:rsidR="00284426" w:rsidRDefault="00284426" w:rsidP="00284426">
      <w:pPr>
        <w:rPr>
          <w:rFonts w:ascii="Dubai" w:hAnsi="Dubai" w:cs="Dubai"/>
          <w:sz w:val="32"/>
          <w:szCs w:val="32"/>
          <w:rtl/>
        </w:rPr>
      </w:pPr>
      <w:bookmarkStart w:id="0" w:name="_GoBack"/>
      <w:r w:rsidRPr="00DF542B">
        <w:rPr>
          <w:rFonts w:ascii="Dubai" w:hAnsi="Dubai" w:cs="Dubai" w:hint="cs"/>
          <w:color w:val="92D050"/>
          <w:sz w:val="32"/>
          <w:szCs w:val="32"/>
          <w:rtl/>
        </w:rPr>
        <w:t>المناخ وتطور الأرض:</w:t>
      </w:r>
      <w:bookmarkEnd w:id="0"/>
      <w:r>
        <w:rPr>
          <w:rFonts w:ascii="Dubai" w:hAnsi="Dubai" w:cs="Dubai"/>
          <w:sz w:val="32"/>
          <w:szCs w:val="32"/>
          <w:rtl/>
        </w:rPr>
        <w:br/>
      </w:r>
      <w:r w:rsidRPr="00284426">
        <w:rPr>
          <w:rFonts w:ascii="Dubai" w:hAnsi="Dubai" w:cs="Dubai"/>
          <w:sz w:val="32"/>
          <w:szCs w:val="32"/>
          <w:rtl/>
        </w:rPr>
        <w:t>مرّت الأرض في خلال تاريخها الطويل بفترات ثلجية غطت فيها الثلوج معظم القشرة الأرضية إلى أن وصلت لحدود المنطقة الاستوائية في بعض الأحيان، وكانت تتبعها فترات دافئة تسمّى الفترات بعد الثلجية</w:t>
      </w:r>
      <w:r>
        <w:rPr>
          <w:rFonts w:ascii="Dubai" w:hAnsi="Dubai" w:cs="Dubai"/>
          <w:sz w:val="32"/>
          <w:szCs w:val="32"/>
          <w:rtl/>
        </w:rPr>
        <w:br/>
      </w:r>
      <w:r w:rsidRPr="00284426">
        <w:rPr>
          <w:rFonts w:ascii="Dubai" w:hAnsi="Dubai" w:cs="Dubai"/>
          <w:sz w:val="32"/>
          <w:szCs w:val="32"/>
          <w:rtl/>
        </w:rPr>
        <w:t xml:space="preserve">أهم الفترات </w:t>
      </w:r>
      <w:r w:rsidR="00DF542B">
        <w:rPr>
          <w:rFonts w:ascii="Dubai" w:hAnsi="Dubai" w:cs="Dubai"/>
          <w:sz w:val="32"/>
          <w:szCs w:val="32"/>
          <w:rtl/>
        </w:rPr>
        <w:t>الجليدية في تاريخ الأرض تلك الت</w:t>
      </w:r>
      <w:r w:rsidR="00DF542B">
        <w:rPr>
          <w:rFonts w:ascii="Dubai" w:hAnsi="Dubai" w:cs="Dubai" w:hint="cs"/>
          <w:sz w:val="32"/>
          <w:szCs w:val="32"/>
          <w:rtl/>
        </w:rPr>
        <w:t>ي</w:t>
      </w:r>
      <w:r w:rsidR="00DF542B">
        <w:rPr>
          <w:rFonts w:ascii="Dubai" w:hAnsi="Dubai" w:cs="Dubai"/>
          <w:sz w:val="32"/>
          <w:szCs w:val="32"/>
          <w:rtl/>
        </w:rPr>
        <w:t xml:space="preserve"> حدثت ف</w:t>
      </w:r>
      <w:r w:rsidR="00DF542B">
        <w:rPr>
          <w:rFonts w:ascii="Dubai" w:hAnsi="Dubai" w:cs="Dubai" w:hint="cs"/>
          <w:sz w:val="32"/>
          <w:szCs w:val="32"/>
          <w:rtl/>
        </w:rPr>
        <w:t>ي</w:t>
      </w:r>
      <w:r w:rsidRPr="00284426">
        <w:rPr>
          <w:rFonts w:ascii="Dubai" w:hAnsi="Dubai" w:cs="Dubai"/>
          <w:sz w:val="32"/>
          <w:szCs w:val="32"/>
          <w:rtl/>
        </w:rPr>
        <w:t xml:space="preserve"> خلال البليستوسين إذ إن عدد الفترات الجليدية في خلال هذا العهد يبلغ حوالي 18 فترة كانت تفصلها فترات أدفا تتسمّى الفترات بين الجليدية: وشهدت الأرض في خلال تاريخها لمرّتين فترة كانت دافئة ورطبة وخالية من الثلوج وانتشرت فيها الغابات والمستنقعات حتى القطبين، لذلك تَميّزت صخور هذين العصرين بانتشار رواسب الفحم، هذان العصران هما العصر الكربوني في حُقب الحياة والعصر الجوراسي في حُقب الحياة المتوسّطة</w:t>
      </w:r>
    </w:p>
    <w:p w:rsidR="00DF542B" w:rsidRPr="00284426" w:rsidRDefault="00DF542B" w:rsidP="00DF542B">
      <w:pPr>
        <w:jc w:val="center"/>
        <w:rPr>
          <w:rFonts w:ascii="Dubai" w:hAnsi="Dubai" w:cs="Dubai"/>
          <w:sz w:val="32"/>
          <w:szCs w:val="32"/>
        </w:rPr>
      </w:pPr>
      <w:r>
        <w:rPr>
          <w:rFonts w:ascii="Dubai" w:hAnsi="Dubai" w:cs="Dubai"/>
          <w:noProof/>
          <w:sz w:val="32"/>
          <w:szCs w:val="32"/>
        </w:rPr>
        <w:drawing>
          <wp:inline distT="0" distB="0" distL="0" distR="0">
            <wp:extent cx="4410075" cy="2099989"/>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تاريخ_الأزمنة_الجيولوجية.jpg"/>
                    <pic:cNvPicPr/>
                  </pic:nvPicPr>
                  <pic:blipFill>
                    <a:blip r:embed="rId7">
                      <a:extLst>
                        <a:ext uri="{28A0092B-C50C-407E-A947-70E740481C1C}">
                          <a14:useLocalDpi xmlns:a14="http://schemas.microsoft.com/office/drawing/2010/main" val="0"/>
                        </a:ext>
                      </a:extLst>
                    </a:blip>
                    <a:stretch>
                      <a:fillRect/>
                    </a:stretch>
                  </pic:blipFill>
                  <pic:spPr>
                    <a:xfrm>
                      <a:off x="0" y="0"/>
                      <a:ext cx="4419591" cy="2104521"/>
                    </a:xfrm>
                    <a:prstGeom prst="rect">
                      <a:avLst/>
                    </a:prstGeom>
                  </pic:spPr>
                </pic:pic>
              </a:graphicData>
            </a:graphic>
          </wp:inline>
        </w:drawing>
      </w:r>
    </w:p>
    <w:p w:rsidR="00284426" w:rsidRPr="00284426" w:rsidRDefault="00284426" w:rsidP="00284426">
      <w:pPr>
        <w:rPr>
          <w:rFonts w:ascii="Dubai" w:hAnsi="Dubai" w:cs="Dubai"/>
          <w:sz w:val="32"/>
          <w:szCs w:val="32"/>
          <w:rtl/>
        </w:rPr>
      </w:pPr>
    </w:p>
    <w:sectPr w:rsidR="00284426" w:rsidRPr="00284426"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707C"/>
    <w:multiLevelType w:val="hybridMultilevel"/>
    <w:tmpl w:val="2B3AB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14D1B"/>
    <w:multiLevelType w:val="hybridMultilevel"/>
    <w:tmpl w:val="875E9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5E"/>
    <w:rsid w:val="0018593F"/>
    <w:rsid w:val="00284426"/>
    <w:rsid w:val="009D0F5E"/>
    <w:rsid w:val="00D93513"/>
    <w:rsid w:val="00DF542B"/>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2E58"/>
  <w15:chartTrackingRefBased/>
  <w15:docId w15:val="{90658999-DA38-4E4A-A857-2692FAD6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286</Words>
  <Characters>1635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2021-03-30T16:17:00Z</dcterms:created>
  <dcterms:modified xsi:type="dcterms:W3CDTF">2021-03-30T16:45:00Z</dcterms:modified>
</cp:coreProperties>
</file>