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49919" w14:textId="77777777" w:rsidR="00D57702" w:rsidRPr="003D1E67" w:rsidRDefault="000C46DA" w:rsidP="001A6F43">
      <w:pPr>
        <w:ind w:left="720"/>
        <w:jc w:val="center"/>
        <w:rPr>
          <w:b/>
          <w:bCs/>
          <w:color w:val="191919" w:themeColor="text1" w:themeTint="E6"/>
          <w:sz w:val="32"/>
          <w:szCs w:val="32"/>
          <w:rtl/>
        </w:rPr>
      </w:pPr>
      <w:r w:rsidRPr="001A6F43">
        <w:rPr>
          <w:rFonts w:hint="cs"/>
          <w:b/>
          <w:bCs/>
          <w:color w:val="191919" w:themeColor="text1" w:themeTint="E6"/>
          <w:sz w:val="54"/>
          <w:szCs w:val="54"/>
          <w:rtl/>
        </w:rPr>
        <w:t xml:space="preserve">الصخور </w:t>
      </w:r>
      <w:r w:rsidR="00593BE7" w:rsidRPr="001A6F43">
        <w:rPr>
          <w:rFonts w:hint="cs"/>
          <w:b/>
          <w:bCs/>
          <w:color w:val="191919" w:themeColor="text1" w:themeTint="E6"/>
          <w:sz w:val="54"/>
          <w:szCs w:val="54"/>
          <w:rtl/>
        </w:rPr>
        <w:t>و المعادن</w:t>
      </w:r>
    </w:p>
    <w:p w14:paraId="6CA22082" w14:textId="77777777" w:rsidR="001B50CF" w:rsidRPr="003D1E67" w:rsidRDefault="001B50CF" w:rsidP="00CF45D5">
      <w:pPr>
        <w:ind w:left="720"/>
        <w:rPr>
          <w:b/>
          <w:bCs/>
          <w:color w:val="FFB2E7"/>
          <w:sz w:val="32"/>
          <w:szCs w:val="32"/>
          <w:rtl/>
        </w:rPr>
      </w:pPr>
    </w:p>
    <w:p w14:paraId="20E9CCD2" w14:textId="77777777" w:rsidR="001B50CF" w:rsidRPr="003D1E67" w:rsidRDefault="001B50CF" w:rsidP="00CF45D5">
      <w:pPr>
        <w:ind w:left="720"/>
        <w:rPr>
          <w:rFonts w:ascii="Times New Roman" w:hAnsi="Times New Roman"/>
          <w:b/>
          <w:bCs/>
          <w:i/>
          <w:iCs/>
          <w:color w:val="FFB2E7"/>
          <w:sz w:val="32"/>
          <w:szCs w:val="32"/>
          <w:rtl/>
        </w:rPr>
      </w:pPr>
    </w:p>
    <w:p w14:paraId="44634CC9" w14:textId="414D091B" w:rsidR="001B50CF" w:rsidRPr="003D1E67" w:rsidRDefault="001B50CF" w:rsidP="00583911">
      <w:pPr>
        <w:jc w:val="right"/>
        <w:rPr>
          <w:rFonts w:ascii="Times New Roman" w:hAnsi="Times New Roman"/>
          <w:b/>
          <w:bCs/>
          <w:i/>
          <w:iCs/>
          <w:color w:val="1A1A1A" w:themeColor="background1" w:themeShade="1A"/>
          <w:sz w:val="32"/>
          <w:szCs w:val="32"/>
        </w:rPr>
      </w:pPr>
      <w:r w:rsidRPr="000D02C8">
        <w:rPr>
          <w:rFonts w:ascii="Times New Roman" w:hAnsi="Times New Roman" w:cs="Arial" w:hint="eastAsia"/>
          <w:b/>
          <w:bCs/>
          <w:i/>
          <w:iCs/>
          <w:color w:val="7030A0"/>
          <w:sz w:val="32"/>
          <w:szCs w:val="32"/>
          <w:u w:val="single"/>
          <w:rtl/>
        </w:rPr>
        <w:t>الصخور</w:t>
      </w:r>
      <w:r w:rsidR="000D02C8">
        <w:rPr>
          <w:rFonts w:ascii="Times New Roman" w:hAnsi="Times New Roman" w:cs="Arial" w:hint="cs"/>
          <w:b/>
          <w:bCs/>
          <w:i/>
          <w:iCs/>
          <w:color w:val="7030A0"/>
          <w:sz w:val="32"/>
          <w:szCs w:val="32"/>
          <w:rtl/>
        </w:rPr>
        <w:t>:</w:t>
      </w:r>
      <w:r w:rsidRPr="000D02C8">
        <w:rPr>
          <w:rFonts w:ascii="Times New Roman" w:hAnsi="Times New Roman" w:cs="Arial"/>
          <w:b/>
          <w:bCs/>
          <w:i/>
          <w:iCs/>
          <w:color w:val="7030A0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يمكن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تعريف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الصخور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جيولوجياً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بأنها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مجموعة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متماسكة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نوع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واحد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أو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أكثر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المعادن،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وهي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تشكّل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الوحدة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الأساسية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للمادة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الصلبة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الأرضية،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وتُقسَم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الصخور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بشكل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عام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إلى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ثلاث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مجموعات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رئيسة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بناء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على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العملية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التي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أدّت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إلى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تشكيلها،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وفي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هذا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المقال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بيان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لها،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ولأهم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أنواعها،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وذكر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لبعض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الأمثلة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عليها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  </w:t>
      </w:r>
    </w:p>
    <w:p w14:paraId="30859336" w14:textId="77777777" w:rsidR="001B50CF" w:rsidRPr="003D1E67" w:rsidRDefault="001B50CF" w:rsidP="00583911">
      <w:pPr>
        <w:jc w:val="right"/>
        <w:rPr>
          <w:rFonts w:ascii="Times New Roman" w:hAnsi="Times New Roman"/>
          <w:b/>
          <w:bCs/>
          <w:i/>
          <w:iCs/>
          <w:color w:val="1A1A1A" w:themeColor="background1" w:themeShade="1A"/>
          <w:sz w:val="32"/>
          <w:szCs w:val="32"/>
        </w:rPr>
      </w:pPr>
    </w:p>
    <w:p w14:paraId="0F6D5071" w14:textId="77777777" w:rsidR="001B50CF" w:rsidRPr="000D02C8" w:rsidRDefault="001B50CF" w:rsidP="00763FA0">
      <w:pPr>
        <w:jc w:val="center"/>
        <w:rPr>
          <w:rFonts w:ascii="Times New Roman" w:hAnsi="Times New Roman"/>
          <w:b/>
          <w:bCs/>
          <w:i/>
          <w:iCs/>
          <w:color w:val="C00000"/>
          <w:sz w:val="32"/>
          <w:szCs w:val="32"/>
          <w:u w:val="single"/>
        </w:rPr>
      </w:pPr>
      <w:r w:rsidRPr="000D02C8">
        <w:rPr>
          <w:rFonts w:ascii="Times New Roman" w:hAnsi="Times New Roman" w:cs="Arial" w:hint="eastAsia"/>
          <w:b/>
          <w:bCs/>
          <w:i/>
          <w:iCs/>
          <w:color w:val="C00000"/>
          <w:sz w:val="32"/>
          <w:szCs w:val="32"/>
          <w:u w:val="single"/>
          <w:rtl/>
        </w:rPr>
        <w:t>أنواع</w:t>
      </w:r>
      <w:r w:rsidRPr="000D02C8">
        <w:rPr>
          <w:rFonts w:ascii="Times New Roman" w:hAnsi="Times New Roman" w:cs="Arial"/>
          <w:b/>
          <w:bCs/>
          <w:i/>
          <w:iCs/>
          <w:color w:val="C00000"/>
          <w:sz w:val="32"/>
          <w:szCs w:val="32"/>
          <w:u w:val="single"/>
          <w:rtl/>
        </w:rPr>
        <w:t xml:space="preserve"> </w:t>
      </w:r>
      <w:r w:rsidRPr="000D02C8">
        <w:rPr>
          <w:rFonts w:ascii="Times New Roman" w:hAnsi="Times New Roman" w:cs="Arial" w:hint="eastAsia"/>
          <w:b/>
          <w:bCs/>
          <w:i/>
          <w:iCs/>
          <w:color w:val="C00000"/>
          <w:sz w:val="32"/>
          <w:szCs w:val="32"/>
          <w:u w:val="single"/>
          <w:rtl/>
        </w:rPr>
        <w:t>الصخور</w:t>
      </w:r>
    </w:p>
    <w:p w14:paraId="5DDA1F6F" w14:textId="1AB8DEEE" w:rsidR="001B50CF" w:rsidRPr="000D02C8" w:rsidRDefault="001B50CF" w:rsidP="000D02C8">
      <w:pPr>
        <w:jc w:val="right"/>
        <w:rPr>
          <w:rFonts w:ascii="Times New Roman" w:hAnsi="Times New Roman"/>
          <w:b/>
          <w:bCs/>
          <w:i/>
          <w:iCs/>
          <w:color w:val="7030A0"/>
          <w:sz w:val="32"/>
          <w:szCs w:val="32"/>
        </w:rPr>
      </w:pPr>
      <w:r w:rsidRPr="000D02C8">
        <w:rPr>
          <w:rFonts w:ascii="Times New Roman" w:hAnsi="Times New Roman" w:cs="Arial" w:hint="eastAsia"/>
          <w:b/>
          <w:bCs/>
          <w:i/>
          <w:iCs/>
          <w:color w:val="7030A0"/>
          <w:sz w:val="32"/>
          <w:szCs w:val="32"/>
          <w:u w:val="single"/>
          <w:rtl/>
        </w:rPr>
        <w:t>الصخور</w:t>
      </w:r>
      <w:r w:rsidRPr="000D02C8">
        <w:rPr>
          <w:rFonts w:ascii="Times New Roman" w:hAnsi="Times New Roman" w:cs="Arial"/>
          <w:b/>
          <w:bCs/>
          <w:i/>
          <w:iCs/>
          <w:color w:val="7030A0"/>
          <w:sz w:val="32"/>
          <w:szCs w:val="32"/>
          <w:u w:val="single"/>
          <w:rtl/>
        </w:rPr>
        <w:t xml:space="preserve"> </w:t>
      </w:r>
      <w:r w:rsidR="000D02C8" w:rsidRPr="000D02C8">
        <w:rPr>
          <w:rFonts w:ascii="Times New Roman" w:hAnsi="Times New Roman" w:cs="Arial" w:hint="cs"/>
          <w:b/>
          <w:bCs/>
          <w:i/>
          <w:iCs/>
          <w:color w:val="7030A0"/>
          <w:sz w:val="32"/>
          <w:szCs w:val="32"/>
          <w:u w:val="single"/>
          <w:rtl/>
        </w:rPr>
        <w:t>النارية</w:t>
      </w:r>
      <w:r w:rsidR="000D02C8">
        <w:rPr>
          <w:rFonts w:ascii="Times New Roman" w:hAnsi="Times New Roman" w:hint="cs"/>
          <w:b/>
          <w:bCs/>
          <w:i/>
          <w:iCs/>
          <w:color w:val="7030A0"/>
          <w:sz w:val="32"/>
          <w:szCs w:val="32"/>
          <w:rtl/>
        </w:rPr>
        <w:t>:</w:t>
      </w:r>
    </w:p>
    <w:p w14:paraId="04FF58C1" w14:textId="77777777" w:rsidR="000D02C8" w:rsidRDefault="000D02C8" w:rsidP="00583911">
      <w:pPr>
        <w:jc w:val="right"/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</w:pPr>
    </w:p>
    <w:p w14:paraId="13F4D858" w14:textId="51109A61" w:rsidR="001B50CF" w:rsidRPr="003D1E67" w:rsidRDefault="001B50CF" w:rsidP="00583911">
      <w:pPr>
        <w:jc w:val="right"/>
        <w:rPr>
          <w:rFonts w:ascii="Times New Roman" w:hAnsi="Times New Roman"/>
          <w:b/>
          <w:bCs/>
          <w:i/>
          <w:iCs/>
          <w:color w:val="1A1A1A" w:themeColor="background1" w:themeShade="1A"/>
          <w:sz w:val="32"/>
          <w:szCs w:val="32"/>
        </w:rPr>
      </w:pP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الصخور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النارية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تتشكل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الصخور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النارية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بفعل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تصلّب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المواد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المنصهرة،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سواء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داخل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الأرض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أو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على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سطحها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تكون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الصخور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النارية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عادة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سوداء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اللون،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أو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رمادية،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أو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بيضاء،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وهي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تبدو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كأنها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تعرّضت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للحرارة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سابقاً،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وتتكوّن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في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العادة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بفعل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الأنشطة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البركانية،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وهي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قد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تشكّل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بينيات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بلورية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أثناء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تبريدها،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ممّا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يكسبها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مظهراً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محبباً،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أما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إذا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لم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تتكوّن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البلورات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فستكون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النتيجة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عبارة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عن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زجاج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بركاني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طبيعي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</w:p>
    <w:p w14:paraId="331C547A" w14:textId="77777777" w:rsidR="001B50CF" w:rsidRPr="003D1E67" w:rsidRDefault="001B50CF" w:rsidP="00583911">
      <w:pPr>
        <w:jc w:val="right"/>
        <w:rPr>
          <w:rFonts w:ascii="Times New Roman" w:hAnsi="Times New Roman"/>
          <w:b/>
          <w:bCs/>
          <w:i/>
          <w:iCs/>
          <w:color w:val="1A1A1A" w:themeColor="background1" w:themeShade="1A"/>
          <w:sz w:val="32"/>
          <w:szCs w:val="32"/>
        </w:rPr>
      </w:pPr>
    </w:p>
    <w:p w14:paraId="60E1A21D" w14:textId="77777777" w:rsidR="001B50CF" w:rsidRPr="003D1E67" w:rsidRDefault="001B50CF" w:rsidP="00583911">
      <w:pPr>
        <w:jc w:val="right"/>
        <w:rPr>
          <w:rFonts w:ascii="Times New Roman" w:hAnsi="Times New Roman"/>
          <w:b/>
          <w:bCs/>
          <w:i/>
          <w:iCs/>
          <w:color w:val="1A1A1A" w:themeColor="background1" w:themeShade="1A"/>
          <w:sz w:val="32"/>
          <w:szCs w:val="32"/>
        </w:rPr>
      </w:pPr>
    </w:p>
    <w:p w14:paraId="4B150B8D" w14:textId="77777777" w:rsidR="001B50CF" w:rsidRPr="000D02C8" w:rsidRDefault="001B50CF" w:rsidP="009F36AA">
      <w:pPr>
        <w:jc w:val="center"/>
        <w:rPr>
          <w:rFonts w:ascii="Times New Roman" w:hAnsi="Times New Roman" w:cs="Arial"/>
          <w:b/>
          <w:bCs/>
          <w:i/>
          <w:iCs/>
          <w:color w:val="7030A0"/>
          <w:sz w:val="32"/>
          <w:szCs w:val="32"/>
          <w:u w:val="single"/>
          <w:rtl/>
        </w:rPr>
      </w:pPr>
      <w:r w:rsidRPr="000D02C8">
        <w:rPr>
          <w:rFonts w:ascii="Times New Roman" w:hAnsi="Times New Roman" w:cs="Arial" w:hint="eastAsia"/>
          <w:b/>
          <w:bCs/>
          <w:i/>
          <w:iCs/>
          <w:color w:val="C00000"/>
          <w:sz w:val="32"/>
          <w:szCs w:val="32"/>
          <w:u w:val="single"/>
          <w:rtl/>
        </w:rPr>
        <w:t>امثله</w:t>
      </w:r>
      <w:r w:rsidRPr="000D02C8">
        <w:rPr>
          <w:rFonts w:ascii="Times New Roman" w:hAnsi="Times New Roman" w:cs="Arial"/>
          <w:b/>
          <w:bCs/>
          <w:i/>
          <w:iCs/>
          <w:color w:val="C00000"/>
          <w:sz w:val="32"/>
          <w:szCs w:val="32"/>
          <w:u w:val="single"/>
          <w:rtl/>
        </w:rPr>
        <w:t xml:space="preserve"> </w:t>
      </w:r>
      <w:r w:rsidRPr="000D02C8">
        <w:rPr>
          <w:rFonts w:ascii="Times New Roman" w:hAnsi="Times New Roman" w:cs="Arial" w:hint="eastAsia"/>
          <w:b/>
          <w:bCs/>
          <w:i/>
          <w:iCs/>
          <w:color w:val="C00000"/>
          <w:sz w:val="32"/>
          <w:szCs w:val="32"/>
          <w:u w:val="single"/>
          <w:rtl/>
        </w:rPr>
        <w:t>على</w:t>
      </w:r>
      <w:r w:rsidRPr="000D02C8">
        <w:rPr>
          <w:rFonts w:ascii="Times New Roman" w:hAnsi="Times New Roman" w:cs="Arial"/>
          <w:b/>
          <w:bCs/>
          <w:i/>
          <w:iCs/>
          <w:color w:val="C00000"/>
          <w:sz w:val="32"/>
          <w:szCs w:val="32"/>
          <w:u w:val="single"/>
          <w:rtl/>
        </w:rPr>
        <w:t xml:space="preserve"> </w:t>
      </w:r>
      <w:r w:rsidRPr="000D02C8">
        <w:rPr>
          <w:rFonts w:ascii="Times New Roman" w:hAnsi="Times New Roman" w:cs="Arial" w:hint="eastAsia"/>
          <w:b/>
          <w:bCs/>
          <w:i/>
          <w:iCs/>
          <w:color w:val="C00000"/>
          <w:sz w:val="32"/>
          <w:szCs w:val="32"/>
          <w:u w:val="single"/>
          <w:rtl/>
        </w:rPr>
        <w:t>الصخور</w:t>
      </w:r>
      <w:r w:rsidRPr="000D02C8">
        <w:rPr>
          <w:rFonts w:ascii="Times New Roman" w:hAnsi="Times New Roman" w:cs="Arial"/>
          <w:b/>
          <w:bCs/>
          <w:i/>
          <w:iCs/>
          <w:color w:val="C00000"/>
          <w:sz w:val="32"/>
          <w:szCs w:val="32"/>
          <w:u w:val="single"/>
          <w:rtl/>
        </w:rPr>
        <w:t xml:space="preserve"> </w:t>
      </w:r>
      <w:r w:rsidRPr="000D02C8">
        <w:rPr>
          <w:rFonts w:ascii="Times New Roman" w:hAnsi="Times New Roman" w:cs="Arial" w:hint="eastAsia"/>
          <w:b/>
          <w:bCs/>
          <w:i/>
          <w:iCs/>
          <w:color w:val="C00000"/>
          <w:sz w:val="32"/>
          <w:szCs w:val="32"/>
          <w:u w:val="single"/>
          <w:rtl/>
        </w:rPr>
        <w:t>النار</w:t>
      </w:r>
      <w:r w:rsidR="009F36AA" w:rsidRPr="000D02C8">
        <w:rPr>
          <w:rFonts w:ascii="Times New Roman" w:hAnsi="Times New Roman" w:cs="Arial" w:hint="cs"/>
          <w:b/>
          <w:bCs/>
          <w:i/>
          <w:iCs/>
          <w:color w:val="C00000"/>
          <w:sz w:val="32"/>
          <w:szCs w:val="32"/>
          <w:u w:val="single"/>
          <w:rtl/>
        </w:rPr>
        <w:t>يه</w:t>
      </w:r>
    </w:p>
    <w:p w14:paraId="0168F1F9" w14:textId="77777777" w:rsidR="000F3148" w:rsidRPr="003D1E67" w:rsidRDefault="000F3148" w:rsidP="009F36AA">
      <w:pPr>
        <w:jc w:val="center"/>
        <w:rPr>
          <w:rFonts w:ascii="Times New Roman" w:hAnsi="Times New Roman"/>
          <w:b/>
          <w:bCs/>
          <w:i/>
          <w:iCs/>
          <w:color w:val="93E2FF"/>
          <w:sz w:val="32"/>
          <w:szCs w:val="32"/>
        </w:rPr>
      </w:pPr>
    </w:p>
    <w:p w14:paraId="32179774" w14:textId="4A445D08" w:rsidR="001B50CF" w:rsidRPr="003D1E67" w:rsidRDefault="001B50CF" w:rsidP="00583911">
      <w:pPr>
        <w:jc w:val="right"/>
        <w:rPr>
          <w:rFonts w:ascii="Times New Roman" w:hAnsi="Times New Roman"/>
          <w:b/>
          <w:bCs/>
          <w:i/>
          <w:iCs/>
          <w:color w:val="1A1A1A" w:themeColor="background1" w:themeShade="1A"/>
          <w:sz w:val="32"/>
          <w:szCs w:val="32"/>
        </w:rPr>
      </w:pPr>
      <w:r w:rsidRPr="000D02C8">
        <w:rPr>
          <w:rFonts w:ascii="Times New Roman" w:hAnsi="Times New Roman" w:cs="Arial" w:hint="eastAsia"/>
          <w:b/>
          <w:bCs/>
          <w:i/>
          <w:iCs/>
          <w:color w:val="7030A0"/>
          <w:sz w:val="32"/>
          <w:szCs w:val="32"/>
          <w:u w:val="single"/>
          <w:rtl/>
        </w:rPr>
        <w:t>صخر</w:t>
      </w:r>
      <w:r w:rsidRPr="000D02C8">
        <w:rPr>
          <w:rFonts w:ascii="Times New Roman" w:hAnsi="Times New Roman" w:cs="Arial"/>
          <w:b/>
          <w:bCs/>
          <w:i/>
          <w:iCs/>
          <w:color w:val="7030A0"/>
          <w:sz w:val="32"/>
          <w:szCs w:val="32"/>
          <w:u w:val="single"/>
          <w:rtl/>
        </w:rPr>
        <w:t xml:space="preserve"> </w:t>
      </w:r>
      <w:r w:rsidRPr="000D02C8">
        <w:rPr>
          <w:rFonts w:ascii="Times New Roman" w:hAnsi="Times New Roman" w:cs="Arial" w:hint="eastAsia"/>
          <w:b/>
          <w:bCs/>
          <w:i/>
          <w:iCs/>
          <w:color w:val="7030A0"/>
          <w:sz w:val="32"/>
          <w:szCs w:val="32"/>
          <w:u w:val="single"/>
          <w:rtl/>
        </w:rPr>
        <w:t>البازلت</w:t>
      </w:r>
      <w:r w:rsidR="000D02C8">
        <w:rPr>
          <w:rFonts w:ascii="Times New Roman" w:hAnsi="Times New Roman" w:cs="Arial" w:hint="cs"/>
          <w:b/>
          <w:bCs/>
          <w:i/>
          <w:iCs/>
          <w:color w:val="1A1A1A" w:themeColor="background1" w:themeShade="1A"/>
          <w:sz w:val="32"/>
          <w:szCs w:val="32"/>
          <w:rtl/>
        </w:rPr>
        <w:t>: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ينتج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البازلت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الحمم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البركانية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قليلة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السيليكا،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وهو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النوع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الأكثر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شيوعاً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الصخور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البركانية،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ويمتاز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بامتلاك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حبيبات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دقيقة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وناعمة،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وهو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في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العادة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أسود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أو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رمادي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اللون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>.</w:t>
      </w:r>
    </w:p>
    <w:p w14:paraId="4E1A073F" w14:textId="77777777" w:rsidR="001B50CF" w:rsidRPr="003D1E67" w:rsidRDefault="001B50CF" w:rsidP="00583911">
      <w:pPr>
        <w:jc w:val="right"/>
        <w:rPr>
          <w:rFonts w:ascii="Times New Roman" w:hAnsi="Times New Roman"/>
          <w:b/>
          <w:bCs/>
          <w:i/>
          <w:iCs/>
          <w:color w:val="1A1A1A" w:themeColor="background1" w:themeShade="1A"/>
          <w:sz w:val="32"/>
          <w:szCs w:val="32"/>
        </w:rPr>
      </w:pPr>
    </w:p>
    <w:p w14:paraId="5794D384" w14:textId="77777777" w:rsidR="001B50CF" w:rsidRPr="003D1E67" w:rsidRDefault="001B50CF" w:rsidP="00583911">
      <w:pPr>
        <w:jc w:val="right"/>
        <w:rPr>
          <w:rFonts w:ascii="Times New Roman" w:hAnsi="Times New Roman"/>
          <w:b/>
          <w:bCs/>
          <w:i/>
          <w:iCs/>
          <w:color w:val="1A1A1A" w:themeColor="background1" w:themeShade="1A"/>
          <w:sz w:val="32"/>
          <w:szCs w:val="32"/>
        </w:rPr>
      </w:pPr>
    </w:p>
    <w:p w14:paraId="03834606" w14:textId="77777777" w:rsidR="001B50CF" w:rsidRPr="003D1E67" w:rsidRDefault="001B50CF" w:rsidP="00583911">
      <w:pPr>
        <w:jc w:val="right"/>
        <w:rPr>
          <w:rFonts w:ascii="Times New Roman" w:hAnsi="Times New Roman"/>
          <w:b/>
          <w:bCs/>
          <w:i/>
          <w:iCs/>
          <w:color w:val="1A1A1A" w:themeColor="background1" w:themeShade="1A"/>
          <w:sz w:val="32"/>
          <w:szCs w:val="32"/>
        </w:rPr>
      </w:pPr>
    </w:p>
    <w:p w14:paraId="5E220A34" w14:textId="0A9861C0" w:rsidR="001B50CF" w:rsidRPr="003D1E67" w:rsidRDefault="001B50CF" w:rsidP="00583911">
      <w:pPr>
        <w:jc w:val="right"/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</w:pPr>
      <w:r w:rsidRPr="000D02C8">
        <w:rPr>
          <w:rFonts w:ascii="Times New Roman" w:hAnsi="Times New Roman" w:cs="Arial" w:hint="eastAsia"/>
          <w:b/>
          <w:bCs/>
          <w:i/>
          <w:iCs/>
          <w:color w:val="7030A0"/>
          <w:sz w:val="32"/>
          <w:szCs w:val="32"/>
          <w:u w:val="single"/>
          <w:rtl/>
        </w:rPr>
        <w:t>صخر</w:t>
      </w:r>
      <w:r w:rsidRPr="000D02C8">
        <w:rPr>
          <w:rFonts w:ascii="Times New Roman" w:hAnsi="Times New Roman" w:cs="Arial"/>
          <w:b/>
          <w:bCs/>
          <w:i/>
          <w:iCs/>
          <w:color w:val="7030A0"/>
          <w:sz w:val="32"/>
          <w:szCs w:val="32"/>
          <w:u w:val="single"/>
          <w:rtl/>
        </w:rPr>
        <w:t xml:space="preserve"> </w:t>
      </w:r>
      <w:r w:rsidRPr="000D02C8">
        <w:rPr>
          <w:rFonts w:ascii="Times New Roman" w:hAnsi="Times New Roman" w:cs="Arial" w:hint="eastAsia"/>
          <w:b/>
          <w:bCs/>
          <w:i/>
          <w:iCs/>
          <w:color w:val="7030A0"/>
          <w:sz w:val="32"/>
          <w:szCs w:val="32"/>
          <w:u w:val="single"/>
          <w:rtl/>
        </w:rPr>
        <w:t>الجرانيت</w:t>
      </w:r>
      <w:r w:rsidR="000D02C8">
        <w:rPr>
          <w:rFonts w:ascii="Times New Roman" w:hAnsi="Times New Roman" w:cs="Arial" w:hint="cs"/>
          <w:b/>
          <w:bCs/>
          <w:i/>
          <w:iCs/>
          <w:color w:val="7030A0"/>
          <w:sz w:val="32"/>
          <w:szCs w:val="32"/>
          <w:u w:val="single"/>
          <w:rtl/>
        </w:rPr>
        <w:t>:</w:t>
      </w:r>
      <w:r w:rsidRPr="000D02C8">
        <w:rPr>
          <w:rFonts w:ascii="Times New Roman" w:hAnsi="Times New Roman" w:cs="Arial"/>
          <w:b/>
          <w:bCs/>
          <w:i/>
          <w:iCs/>
          <w:color w:val="7030A0"/>
          <w:sz w:val="32"/>
          <w:szCs w:val="32"/>
          <w:u w:val="single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يتدرج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في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لونه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اللون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الأبيض،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إلى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اللون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الوردي،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إلى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الرمادي،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اعتماداً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على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نسبة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معدن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الكوارتز،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والفلسبار،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وغيرها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المعادن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فيه،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وهو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النوع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الأكثر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وفرة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الصخور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على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سطح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الكرة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الأرضية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.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صخر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السبج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أو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الزجاج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0D02C8" w:rsidRPr="003D1E67">
        <w:rPr>
          <w:rFonts w:ascii="Times New Roman" w:hAnsi="Times New Roman" w:cs="Arial" w:hint="cs"/>
          <w:b/>
          <w:bCs/>
          <w:i/>
          <w:iCs/>
          <w:color w:val="1A1A1A" w:themeColor="background1" w:themeShade="1A"/>
          <w:sz w:val="32"/>
          <w:szCs w:val="32"/>
          <w:rtl/>
        </w:rPr>
        <w:t>البركاني وهو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ينتج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عن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التبريد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السريع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للحمم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البركانية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المحتوية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على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الكثير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السيليكا،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لينتج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زجاج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بركاني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أسود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لامع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اللون،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وصلب،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وهش</w:t>
      </w:r>
    </w:p>
    <w:p w14:paraId="5AEE454E" w14:textId="0F627883" w:rsidR="00EC4527" w:rsidRPr="003D1E67" w:rsidRDefault="006269A1" w:rsidP="00AB6E7A">
      <w:pPr>
        <w:jc w:val="center"/>
        <w:rPr>
          <w:rFonts w:ascii="Times New Roman" w:hAnsi="Times New Roman" w:cs="Arial"/>
          <w:b/>
          <w:bCs/>
          <w:i/>
          <w:iCs/>
          <w:color w:val="FE0E6F"/>
          <w:sz w:val="32"/>
          <w:szCs w:val="32"/>
          <w:rtl/>
        </w:rPr>
      </w:pPr>
      <w:r w:rsidRPr="003D1E67">
        <w:rPr>
          <w:rFonts w:ascii="Times New Roman" w:hAnsi="Times New Roman" w:cs="Arial" w:hint="cs"/>
          <w:b/>
          <w:bCs/>
          <w:i/>
          <w:iCs/>
          <w:color w:val="FE0E6F"/>
          <w:sz w:val="32"/>
          <w:szCs w:val="32"/>
          <w:rtl/>
        </w:rPr>
        <w:t>صور عن بعض الأحجار و الصخور</w:t>
      </w:r>
    </w:p>
    <w:p w14:paraId="01E5A811" w14:textId="1CF639E5" w:rsidR="00752991" w:rsidRPr="003D1E67" w:rsidRDefault="00752991" w:rsidP="00AB6E7A">
      <w:pPr>
        <w:jc w:val="center"/>
        <w:rPr>
          <w:rFonts w:ascii="Times New Roman" w:hAnsi="Times New Roman" w:cs="Arial"/>
          <w:b/>
          <w:bCs/>
          <w:i/>
          <w:iCs/>
          <w:color w:val="FE0E6F"/>
          <w:sz w:val="32"/>
          <w:szCs w:val="32"/>
          <w:rtl/>
        </w:rPr>
      </w:pPr>
    </w:p>
    <w:p w14:paraId="57B1CA16" w14:textId="3C2434B1" w:rsidR="00074496" w:rsidRPr="00074496" w:rsidRDefault="000D02C8" w:rsidP="00074496">
      <w:pPr>
        <w:pStyle w:val="a6"/>
        <w:shd w:val="clear" w:color="auto" w:fill="FFFFFF"/>
        <w:spacing w:before="0" w:beforeAutospacing="0" w:after="450" w:afterAutospacing="0"/>
        <w:jc w:val="right"/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</w:pPr>
      <w:r w:rsidRPr="000D02C8">
        <w:rPr>
          <w:rFonts w:cs="Arial" w:hint="cs"/>
          <w:b/>
          <w:bCs/>
          <w:i/>
          <w:iCs/>
          <w:color w:val="000000" w:themeColor="text1"/>
          <w:sz w:val="32"/>
          <w:szCs w:val="32"/>
          <w:rtl/>
        </w:rPr>
        <w:t xml:space="preserve">و الجرانيت أيضاً </w:t>
      </w:r>
      <w:r w:rsidRPr="000D02C8">
        <w:rPr>
          <w:rFonts w:ascii="Arial" w:hAnsi="Arial" w:cs="Arial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>يتكون</w:t>
      </w:r>
      <w:r w:rsidRPr="000D02C8">
        <w:rPr>
          <w:rFonts w:ascii="Arial" w:hAnsi="Arial" w:cs="Arial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 من حبيبات كبيرة من المعادن المتلاصقة بقوة مشكلة ما يسمى بنسيج </w:t>
      </w:r>
      <w:r w:rsidR="00074496" w:rsidRPr="000D02C8">
        <w:rPr>
          <w:rFonts w:ascii="Arial" w:hAnsi="Arial" w:cs="Arial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>الأفانيت،</w:t>
      </w:r>
      <w:r w:rsidRPr="000D02C8">
        <w:rPr>
          <w:rFonts w:ascii="Arial" w:hAnsi="Arial" w:cs="Arial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 ويعني ذلك أن هذه الحبيبات كبيرة بما يكفي لتمييزها بالعين المجردة</w:t>
      </w:r>
      <w:r w:rsidR="00074496">
        <w:rPr>
          <w:rFonts w:ascii="Arial" w:hAnsi="Arial" w:cs="Arial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 و</w:t>
      </w:r>
      <w:r w:rsidRPr="000D02C8">
        <w:rPr>
          <w:rFonts w:ascii="Arial" w:hAnsi="Arial" w:cs="Arial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 دائمًا ما يتكون الجرانيت من معدني الفلسبار والكوارتز</w:t>
      </w:r>
      <w:r w:rsidR="00074496">
        <w:rPr>
          <w:rFonts w:ascii="Arial" w:hAnsi="Arial" w:cs="Arial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 </w:t>
      </w:r>
      <w:r w:rsidR="00074496" w:rsidRPr="00074496">
        <w:rPr>
          <w:rFonts w:ascii="Arial" w:hAnsi="Arial" w:cs="Arial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و </w:t>
      </w:r>
      <w:r w:rsidR="00074496" w:rsidRPr="00074496">
        <w:rPr>
          <w:rFonts w:ascii="Arial" w:hAnsi="Arial" w:cs="Arial"/>
          <w:b/>
          <w:bCs/>
          <w:color w:val="000000" w:themeColor="text1"/>
          <w:sz w:val="32"/>
          <w:szCs w:val="32"/>
          <w:rtl/>
        </w:rPr>
        <w:t xml:space="preserve">يمنح كل من الفلسبار والكوارتز لونًا فاتحًا للجرانيت تتراوح درجته بين الزهري والأبيض وتُنقَط هذه الخلفية </w:t>
      </w:r>
      <w:r w:rsidR="00074496" w:rsidRPr="00074496">
        <w:rPr>
          <w:rFonts w:ascii="Arial" w:hAnsi="Arial" w:cs="Arial"/>
          <w:b/>
          <w:bCs/>
          <w:color w:val="000000" w:themeColor="text1"/>
          <w:sz w:val="32"/>
          <w:szCs w:val="32"/>
          <w:rtl/>
        </w:rPr>
        <w:lastRenderedPageBreak/>
        <w:t>الفاتحة بألوان داكنة تمثل المعادن الأخرى، لذا يمتلك الجرانيت الكلاسيكي هيئة خليط الملح والفلفل. وتُعد الميكا السوداء (البيوتايت) والأمفيبول الأسود (الهورنبلند) أكثر أنواع المعادن المساعدة انتشار</w:t>
      </w:r>
      <w:r w:rsidR="00074496"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>اً</w:t>
      </w:r>
    </w:p>
    <w:p w14:paraId="5AA28AFA" w14:textId="2C24B170" w:rsidR="00074496" w:rsidRDefault="00074496" w:rsidP="00074496">
      <w:pPr>
        <w:pStyle w:val="a6"/>
        <w:shd w:val="clear" w:color="auto" w:fill="FFFFFF"/>
        <w:spacing w:before="0" w:beforeAutospacing="0" w:after="450" w:afterAutospacing="0"/>
        <w:jc w:val="right"/>
        <w:rPr>
          <w:rFonts w:ascii="Arial" w:hAnsi="Arial" w:cs="Arial"/>
          <w:color w:val="313131"/>
          <w:sz w:val="27"/>
          <w:szCs w:val="27"/>
        </w:rPr>
      </w:pPr>
      <w:r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>و</w:t>
      </w:r>
      <w:r w:rsidRPr="00074496">
        <w:rPr>
          <w:rFonts w:ascii="Arial" w:hAnsi="Arial" w:cs="Arial"/>
          <w:b/>
          <w:bCs/>
          <w:color w:val="000000" w:themeColor="text1"/>
          <w:sz w:val="32"/>
          <w:szCs w:val="32"/>
          <w:rtl/>
        </w:rPr>
        <w:t>تقريبًا كل الجرَانيت ناري –تجمد من حمم الماجما– وبلوتوني، أي أن عملية التجمد تلك حدثت في جسم كبير وعميق أو في بلوتون (صخور جوفية</w:t>
      </w:r>
      <w:proofErr w:type="gramStart"/>
      <w:r w:rsidRPr="00074496">
        <w:rPr>
          <w:rFonts w:ascii="Arial" w:hAnsi="Arial" w:cs="Arial"/>
          <w:b/>
          <w:bCs/>
          <w:color w:val="000000" w:themeColor="text1"/>
          <w:sz w:val="32"/>
          <w:szCs w:val="32"/>
          <w:rtl/>
        </w:rPr>
        <w:t>)</w:t>
      </w:r>
      <w:r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 xml:space="preserve"> ،</w:t>
      </w:r>
      <w:proofErr w:type="gramEnd"/>
      <w:r w:rsidRPr="00074496">
        <w:rPr>
          <w:rFonts w:ascii="Arial" w:hAnsi="Arial" w:cs="Arial"/>
          <w:b/>
          <w:bCs/>
          <w:color w:val="000000" w:themeColor="text1"/>
          <w:sz w:val="32"/>
          <w:szCs w:val="32"/>
          <w:rtl/>
        </w:rPr>
        <w:t xml:space="preserve"> وتُعد عشوائية تنظيم حبيبات الجرانيت دليلًا على الأصل البلوتوني كما هو الحال في الصخور النارية البلوتونية الأخرى مثل الجرانوديوريت والمونزونيت والتونالايت وديوريت الكوارتز</w:t>
      </w:r>
      <w:r>
        <w:rPr>
          <w:rFonts w:ascii="Arial" w:hAnsi="Arial" w:cs="Arial"/>
          <w:color w:val="313131"/>
          <w:sz w:val="27"/>
          <w:szCs w:val="27"/>
        </w:rPr>
        <w:t>.</w:t>
      </w:r>
    </w:p>
    <w:p w14:paraId="626D48C6" w14:textId="37EF363A" w:rsidR="00752991" w:rsidRPr="00074496" w:rsidRDefault="00752991" w:rsidP="000D02C8">
      <w:pPr>
        <w:jc w:val="right"/>
        <w:rPr>
          <w:rFonts w:ascii="Times New Roman" w:hAnsi="Times New Roman" w:cs="Arial"/>
          <w:b/>
          <w:bCs/>
          <w:i/>
          <w:iCs/>
          <w:color w:val="000000" w:themeColor="text1"/>
          <w:sz w:val="32"/>
          <w:szCs w:val="32"/>
          <w:rtl/>
          <w:lang w:val="en-US"/>
        </w:rPr>
      </w:pPr>
    </w:p>
    <w:p w14:paraId="158DC168" w14:textId="04923265" w:rsidR="00752991" w:rsidRPr="000D02C8" w:rsidRDefault="00074496" w:rsidP="000D02C8">
      <w:pPr>
        <w:rPr>
          <w:rFonts w:ascii="Times New Roman" w:hAnsi="Times New Roman" w:cs="Arial"/>
          <w:b/>
          <w:bCs/>
          <w:i/>
          <w:iCs/>
          <w:color w:val="000000" w:themeColor="text1"/>
          <w:sz w:val="32"/>
          <w:szCs w:val="32"/>
          <w:rtl/>
        </w:rPr>
      </w:pPr>
      <w:r w:rsidRPr="003D1E67">
        <w:rPr>
          <w:rFonts w:ascii="Times New Roman" w:hAnsi="Times New Roman" w:cs="Arial" w:hint="cs"/>
          <w:b/>
          <w:bCs/>
          <w:i/>
          <w:iCs/>
          <w:noProof/>
          <w:color w:val="FE0E6F"/>
          <w:sz w:val="32"/>
          <w:szCs w:val="32"/>
          <w:rtl/>
          <w:lang w:val="ar-SA"/>
        </w:rPr>
        <w:drawing>
          <wp:anchor distT="0" distB="0" distL="114300" distR="114300" simplePos="0" relativeHeight="251661312" behindDoc="0" locked="0" layoutInCell="1" allowOverlap="1" wp14:anchorId="777022B4" wp14:editId="568D1869">
            <wp:simplePos x="0" y="0"/>
            <wp:positionH relativeFrom="column">
              <wp:posOffset>2457450</wp:posOffset>
            </wp:positionH>
            <wp:positionV relativeFrom="paragraph">
              <wp:posOffset>419100</wp:posOffset>
            </wp:positionV>
            <wp:extent cx="2438400" cy="18669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1655B" w14:textId="551F42E4" w:rsidR="00752991" w:rsidRPr="003D1E67" w:rsidRDefault="00074496" w:rsidP="00AB6E7A">
      <w:pPr>
        <w:jc w:val="center"/>
        <w:rPr>
          <w:rFonts w:ascii="Times New Roman" w:hAnsi="Times New Roman" w:cs="Arial"/>
          <w:b/>
          <w:bCs/>
          <w:i/>
          <w:iCs/>
          <w:color w:val="FE0E6F"/>
          <w:sz w:val="32"/>
          <w:szCs w:val="32"/>
          <w:rtl/>
        </w:rPr>
      </w:pPr>
      <w:r w:rsidRPr="003D1E67">
        <w:rPr>
          <w:rFonts w:ascii="Times New Roman" w:hAnsi="Times New Roman" w:cs="Arial" w:hint="cs"/>
          <w:b/>
          <w:bCs/>
          <w:i/>
          <w:iCs/>
          <w:noProof/>
          <w:color w:val="FE0E6F"/>
          <w:sz w:val="32"/>
          <w:szCs w:val="32"/>
          <w:rtl/>
          <w:lang w:val="ar-SA"/>
        </w:rPr>
        <w:drawing>
          <wp:anchor distT="0" distB="0" distL="114300" distR="114300" simplePos="0" relativeHeight="251662336" behindDoc="0" locked="0" layoutInCell="1" allowOverlap="1" wp14:anchorId="3205B026" wp14:editId="0DB7E199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2192020" cy="18669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A4533" w14:textId="5FA91068" w:rsidR="00752991" w:rsidRPr="003D1E67" w:rsidRDefault="00752991" w:rsidP="00AB6E7A">
      <w:pPr>
        <w:jc w:val="center"/>
        <w:rPr>
          <w:rFonts w:ascii="Times New Roman" w:hAnsi="Times New Roman" w:cs="Arial"/>
          <w:b/>
          <w:bCs/>
          <w:i/>
          <w:iCs/>
          <w:color w:val="FE0E6F"/>
          <w:sz w:val="32"/>
          <w:szCs w:val="32"/>
          <w:rtl/>
        </w:rPr>
      </w:pPr>
    </w:p>
    <w:p w14:paraId="059D9A29" w14:textId="0EA2FA2E" w:rsidR="00752991" w:rsidRPr="003D1E67" w:rsidRDefault="00074496" w:rsidP="00AB6E7A">
      <w:pPr>
        <w:jc w:val="center"/>
        <w:rPr>
          <w:rFonts w:ascii="Times New Roman" w:hAnsi="Times New Roman" w:cs="Arial"/>
          <w:b/>
          <w:bCs/>
          <w:i/>
          <w:iCs/>
          <w:color w:val="FE0E6F"/>
          <w:sz w:val="32"/>
          <w:szCs w:val="32"/>
          <w:rtl/>
        </w:rPr>
      </w:pPr>
      <w:r w:rsidRPr="003D1E67">
        <w:rPr>
          <w:rFonts w:ascii="Times New Roman" w:hAnsi="Times New Roman" w:cs="Arial" w:hint="cs"/>
          <w:b/>
          <w:bCs/>
          <w:i/>
          <w:iCs/>
          <w:noProof/>
          <w:color w:val="FE0E6F"/>
          <w:sz w:val="32"/>
          <w:szCs w:val="32"/>
          <w:rtl/>
          <w:lang w:val="ar-SA"/>
        </w:rPr>
        <w:drawing>
          <wp:anchor distT="0" distB="0" distL="114300" distR="114300" simplePos="0" relativeHeight="251666432" behindDoc="0" locked="0" layoutInCell="1" allowOverlap="1" wp14:anchorId="51AD6F0A" wp14:editId="47A6A021">
            <wp:simplePos x="0" y="0"/>
            <wp:positionH relativeFrom="column">
              <wp:posOffset>3219450</wp:posOffset>
            </wp:positionH>
            <wp:positionV relativeFrom="paragraph">
              <wp:posOffset>78105</wp:posOffset>
            </wp:positionV>
            <wp:extent cx="2085975" cy="1859915"/>
            <wp:effectExtent l="0" t="0" r="952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1E67">
        <w:rPr>
          <w:rFonts w:ascii="Times New Roman" w:hAnsi="Times New Roman" w:cs="Arial" w:hint="cs"/>
          <w:b/>
          <w:bCs/>
          <w:i/>
          <w:iCs/>
          <w:noProof/>
          <w:color w:val="FE0E6F"/>
          <w:sz w:val="32"/>
          <w:szCs w:val="32"/>
          <w:rtl/>
          <w:lang w:val="ar-SA"/>
        </w:rPr>
        <w:drawing>
          <wp:anchor distT="0" distB="0" distL="114300" distR="114300" simplePos="0" relativeHeight="251665408" behindDoc="0" locked="0" layoutInCell="1" allowOverlap="1" wp14:anchorId="27D725D1" wp14:editId="0698F428">
            <wp:simplePos x="0" y="0"/>
            <wp:positionH relativeFrom="column">
              <wp:posOffset>123825</wp:posOffset>
            </wp:positionH>
            <wp:positionV relativeFrom="paragraph">
              <wp:posOffset>154305</wp:posOffset>
            </wp:positionV>
            <wp:extent cx="2486025" cy="187515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FC833" w14:textId="378DC9AF" w:rsidR="00752991" w:rsidRPr="003D1E67" w:rsidRDefault="00752991" w:rsidP="00AB6E7A">
      <w:pPr>
        <w:jc w:val="center"/>
        <w:rPr>
          <w:rFonts w:ascii="Times New Roman" w:hAnsi="Times New Roman" w:cs="Arial"/>
          <w:b/>
          <w:bCs/>
          <w:i/>
          <w:iCs/>
          <w:color w:val="FE0E6F"/>
          <w:sz w:val="32"/>
          <w:szCs w:val="32"/>
          <w:rtl/>
        </w:rPr>
      </w:pPr>
    </w:p>
    <w:p w14:paraId="662013EF" w14:textId="7DC4D0B3" w:rsidR="00752991" w:rsidRPr="003D1E67" w:rsidRDefault="00752991" w:rsidP="00AB6E7A">
      <w:pPr>
        <w:jc w:val="center"/>
        <w:rPr>
          <w:rFonts w:ascii="Times New Roman" w:hAnsi="Times New Roman" w:cs="Arial"/>
          <w:b/>
          <w:bCs/>
          <w:i/>
          <w:iCs/>
          <w:color w:val="FE0E6F"/>
          <w:sz w:val="32"/>
          <w:szCs w:val="32"/>
          <w:rtl/>
        </w:rPr>
      </w:pPr>
    </w:p>
    <w:p w14:paraId="77A995A2" w14:textId="1DC942D8" w:rsidR="00752991" w:rsidRPr="003D1E67" w:rsidRDefault="00752991" w:rsidP="00C05D08">
      <w:pPr>
        <w:jc w:val="right"/>
        <w:rPr>
          <w:rFonts w:ascii="Times New Roman" w:hAnsi="Times New Roman" w:cs="Arial"/>
          <w:b/>
          <w:bCs/>
          <w:i/>
          <w:iCs/>
          <w:color w:val="049093"/>
          <w:sz w:val="32"/>
          <w:szCs w:val="32"/>
          <w:rtl/>
        </w:rPr>
      </w:pPr>
    </w:p>
    <w:p w14:paraId="3FDE5193" w14:textId="2FE9D279" w:rsidR="00752991" w:rsidRPr="003D1E67" w:rsidRDefault="00752991" w:rsidP="00C05D08">
      <w:pPr>
        <w:jc w:val="right"/>
        <w:rPr>
          <w:rFonts w:ascii="Times New Roman" w:hAnsi="Times New Roman" w:cs="Arial"/>
          <w:b/>
          <w:bCs/>
          <w:i/>
          <w:iCs/>
          <w:color w:val="049093"/>
          <w:sz w:val="32"/>
          <w:szCs w:val="32"/>
          <w:rtl/>
        </w:rPr>
      </w:pPr>
    </w:p>
    <w:p w14:paraId="5C375E89" w14:textId="61A666A5" w:rsidR="00F72954" w:rsidRDefault="00F72954" w:rsidP="00F72954">
      <w:pPr>
        <w:jc w:val="center"/>
        <w:rPr>
          <w:rFonts w:ascii="Times New Roman" w:hAnsi="Times New Roman" w:cs="Arial"/>
          <w:b/>
          <w:bCs/>
          <w:i/>
          <w:iCs/>
          <w:color w:val="FFC000" w:themeColor="accent4"/>
          <w:sz w:val="32"/>
          <w:szCs w:val="32"/>
        </w:rPr>
      </w:pPr>
    </w:p>
    <w:p w14:paraId="2D2ED2E8" w14:textId="1AF9BA24" w:rsidR="00074496" w:rsidRDefault="00074496" w:rsidP="00F72954">
      <w:pPr>
        <w:jc w:val="center"/>
        <w:rPr>
          <w:rFonts w:ascii="Times New Roman" w:hAnsi="Times New Roman" w:cs="Arial"/>
          <w:b/>
          <w:bCs/>
          <w:i/>
          <w:iCs/>
          <w:color w:val="FFC000" w:themeColor="accent4"/>
          <w:sz w:val="32"/>
          <w:szCs w:val="32"/>
        </w:rPr>
      </w:pPr>
    </w:p>
    <w:p w14:paraId="40D07649" w14:textId="1F1FB375" w:rsidR="00074496" w:rsidRDefault="00074496" w:rsidP="00F72954">
      <w:pPr>
        <w:jc w:val="center"/>
        <w:rPr>
          <w:rFonts w:ascii="Times New Roman" w:hAnsi="Times New Roman" w:cs="Arial"/>
          <w:b/>
          <w:bCs/>
          <w:i/>
          <w:iCs/>
          <w:color w:val="FFC000" w:themeColor="accent4"/>
          <w:sz w:val="32"/>
          <w:szCs w:val="32"/>
        </w:rPr>
      </w:pPr>
    </w:p>
    <w:p w14:paraId="4F57A52A" w14:textId="35965A0C" w:rsidR="00074496" w:rsidRDefault="00074496" w:rsidP="00F72954">
      <w:pPr>
        <w:jc w:val="center"/>
        <w:rPr>
          <w:rFonts w:ascii="Times New Roman" w:hAnsi="Times New Roman" w:cs="Arial"/>
          <w:b/>
          <w:bCs/>
          <w:i/>
          <w:iCs/>
          <w:color w:val="FFC000" w:themeColor="accent4"/>
          <w:sz w:val="32"/>
          <w:szCs w:val="32"/>
        </w:rPr>
      </w:pPr>
    </w:p>
    <w:p w14:paraId="62756227" w14:textId="1CF62B8E" w:rsidR="00074496" w:rsidRDefault="00074496" w:rsidP="00F72954">
      <w:pPr>
        <w:jc w:val="center"/>
        <w:rPr>
          <w:rFonts w:ascii="Times New Roman" w:hAnsi="Times New Roman" w:cs="Arial"/>
          <w:b/>
          <w:bCs/>
          <w:i/>
          <w:iCs/>
          <w:color w:val="FFC000" w:themeColor="accent4"/>
          <w:sz w:val="32"/>
          <w:szCs w:val="32"/>
        </w:rPr>
      </w:pPr>
    </w:p>
    <w:p w14:paraId="4D5D33AC" w14:textId="60F334F5" w:rsidR="00074496" w:rsidRDefault="00074496" w:rsidP="00F72954">
      <w:pPr>
        <w:jc w:val="center"/>
        <w:rPr>
          <w:rFonts w:ascii="Times New Roman" w:hAnsi="Times New Roman" w:cs="Arial"/>
          <w:b/>
          <w:bCs/>
          <w:i/>
          <w:iCs/>
          <w:color w:val="FFC000" w:themeColor="accent4"/>
          <w:sz w:val="32"/>
          <w:szCs w:val="32"/>
        </w:rPr>
      </w:pPr>
    </w:p>
    <w:p w14:paraId="5005922F" w14:textId="2AF19BC9" w:rsidR="00074496" w:rsidRDefault="00074496" w:rsidP="00F72954">
      <w:pPr>
        <w:jc w:val="center"/>
        <w:rPr>
          <w:rFonts w:ascii="Times New Roman" w:hAnsi="Times New Roman" w:cs="Arial"/>
          <w:b/>
          <w:bCs/>
          <w:i/>
          <w:iCs/>
          <w:color w:val="FFC000" w:themeColor="accent4"/>
          <w:sz w:val="32"/>
          <w:szCs w:val="32"/>
        </w:rPr>
      </w:pPr>
      <w:r>
        <w:rPr>
          <w:rFonts w:cs="Arial"/>
          <w:b/>
          <w:bCs/>
          <w:i/>
          <w:iCs/>
          <w:noProof/>
          <w:color w:val="FFC000" w:themeColor="accent4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87B3000" wp14:editId="623A46C9">
            <wp:simplePos x="0" y="0"/>
            <wp:positionH relativeFrom="column">
              <wp:posOffset>1952625</wp:posOffset>
            </wp:positionH>
            <wp:positionV relativeFrom="paragraph">
              <wp:posOffset>-447040</wp:posOffset>
            </wp:positionV>
            <wp:extent cx="2143125" cy="1533525"/>
            <wp:effectExtent l="0" t="0" r="9525" b="9525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9C61FE" w14:textId="61681C79" w:rsidR="00074496" w:rsidRDefault="00074496" w:rsidP="00F72954">
      <w:pPr>
        <w:jc w:val="center"/>
        <w:rPr>
          <w:rFonts w:ascii="Times New Roman" w:hAnsi="Times New Roman" w:cs="Arial"/>
          <w:b/>
          <w:bCs/>
          <w:i/>
          <w:iCs/>
          <w:color w:val="FFC000" w:themeColor="accent4"/>
          <w:sz w:val="32"/>
          <w:szCs w:val="32"/>
        </w:rPr>
      </w:pPr>
    </w:p>
    <w:p w14:paraId="72193308" w14:textId="4BC7BB62" w:rsidR="00074496" w:rsidRDefault="00074496" w:rsidP="00F72954">
      <w:pPr>
        <w:jc w:val="center"/>
        <w:rPr>
          <w:rFonts w:ascii="Times New Roman" w:hAnsi="Times New Roman" w:cs="Arial"/>
          <w:b/>
          <w:bCs/>
          <w:i/>
          <w:iCs/>
          <w:color w:val="FFC000" w:themeColor="accent4"/>
          <w:sz w:val="32"/>
          <w:szCs w:val="32"/>
        </w:rPr>
      </w:pPr>
    </w:p>
    <w:p w14:paraId="486C73A5" w14:textId="039D6101" w:rsidR="00074496" w:rsidRDefault="00074496" w:rsidP="00F72954">
      <w:pPr>
        <w:jc w:val="center"/>
        <w:rPr>
          <w:rFonts w:ascii="Times New Roman" w:hAnsi="Times New Roman" w:cs="Arial"/>
          <w:b/>
          <w:bCs/>
          <w:i/>
          <w:iCs/>
          <w:color w:val="FFC000" w:themeColor="accent4"/>
          <w:sz w:val="32"/>
          <w:szCs w:val="32"/>
        </w:rPr>
      </w:pPr>
    </w:p>
    <w:p w14:paraId="39CB9165" w14:textId="77777777" w:rsidR="00074496" w:rsidRPr="003D1E67" w:rsidRDefault="00074496" w:rsidP="00F72954">
      <w:pPr>
        <w:jc w:val="center"/>
        <w:rPr>
          <w:rFonts w:ascii="Times New Roman" w:hAnsi="Times New Roman" w:cs="Arial"/>
          <w:b/>
          <w:bCs/>
          <w:i/>
          <w:iCs/>
          <w:color w:val="FFC000" w:themeColor="accent4"/>
          <w:sz w:val="32"/>
          <w:szCs w:val="32"/>
          <w:rtl/>
        </w:rPr>
      </w:pPr>
    </w:p>
    <w:p w14:paraId="5332A0EF" w14:textId="54E09EB1" w:rsidR="0093278C" w:rsidRPr="000D02C8" w:rsidRDefault="000D02C8" w:rsidP="00074496">
      <w:pPr>
        <w:jc w:val="center"/>
        <w:rPr>
          <w:rFonts w:ascii="Times New Roman" w:hAnsi="Times New Roman" w:cs="Arial"/>
          <w:b/>
          <w:bCs/>
          <w:i/>
          <w:iCs/>
          <w:color w:val="C00000"/>
          <w:sz w:val="32"/>
          <w:szCs w:val="32"/>
          <w:rtl/>
        </w:rPr>
      </w:pPr>
      <w:r w:rsidRPr="000D02C8">
        <w:rPr>
          <w:rFonts w:ascii="Times New Roman" w:hAnsi="Times New Roman" w:cs="Arial" w:hint="cs"/>
          <w:b/>
          <w:bCs/>
          <w:i/>
          <w:iCs/>
          <w:color w:val="C00000"/>
          <w:sz w:val="32"/>
          <w:szCs w:val="32"/>
          <w:rtl/>
        </w:rPr>
        <w:t xml:space="preserve">النوع الثاني من </w:t>
      </w:r>
      <w:r>
        <w:rPr>
          <w:rFonts w:ascii="Times New Roman" w:hAnsi="Times New Roman" w:cs="Arial" w:hint="cs"/>
          <w:b/>
          <w:bCs/>
          <w:i/>
          <w:iCs/>
          <w:color w:val="C00000"/>
          <w:sz w:val="32"/>
          <w:szCs w:val="32"/>
          <w:rtl/>
        </w:rPr>
        <w:t>الصخور:</w:t>
      </w:r>
    </w:p>
    <w:p w14:paraId="5854D1A1" w14:textId="40A86226" w:rsidR="00752991" w:rsidRPr="003D1E67" w:rsidRDefault="00752991" w:rsidP="00C05D08">
      <w:pPr>
        <w:jc w:val="right"/>
        <w:rPr>
          <w:rFonts w:ascii="Times New Roman" w:hAnsi="Times New Roman" w:cs="Arial"/>
          <w:b/>
          <w:bCs/>
          <w:i/>
          <w:iCs/>
          <w:color w:val="049093"/>
          <w:sz w:val="32"/>
          <w:szCs w:val="32"/>
          <w:rtl/>
        </w:rPr>
      </w:pPr>
      <w:r w:rsidRPr="003D1E67">
        <w:rPr>
          <w:rFonts w:ascii="Times New Roman" w:hAnsi="Times New Roman" w:cs="Arial" w:hint="eastAsia"/>
          <w:b/>
          <w:bCs/>
          <w:i/>
          <w:iCs/>
          <w:color w:val="049093"/>
          <w:sz w:val="32"/>
          <w:szCs w:val="32"/>
          <w:rtl/>
        </w:rPr>
        <w:t>الصخور</w:t>
      </w:r>
      <w:r w:rsidRPr="003D1E67">
        <w:rPr>
          <w:rFonts w:ascii="Times New Roman" w:hAnsi="Times New Roman" w:cs="Arial"/>
          <w:b/>
          <w:bCs/>
          <w:i/>
          <w:iCs/>
          <w:color w:val="049093"/>
          <w:sz w:val="32"/>
          <w:szCs w:val="32"/>
          <w:rtl/>
        </w:rPr>
        <w:t xml:space="preserve"> </w:t>
      </w:r>
      <w:r w:rsidR="000D02C8" w:rsidRPr="003D1E67">
        <w:rPr>
          <w:rFonts w:ascii="Times New Roman" w:hAnsi="Times New Roman" w:cs="Arial" w:hint="cs"/>
          <w:b/>
          <w:bCs/>
          <w:i/>
          <w:iCs/>
          <w:color w:val="049093"/>
          <w:sz w:val="32"/>
          <w:szCs w:val="32"/>
          <w:rtl/>
        </w:rPr>
        <w:t>الرسوبيه:</w:t>
      </w:r>
    </w:p>
    <w:p w14:paraId="48FB0167" w14:textId="479B629C" w:rsidR="00F72954" w:rsidRPr="00074496" w:rsidRDefault="00F72954" w:rsidP="00C05D08">
      <w:pPr>
        <w:jc w:val="right"/>
        <w:rPr>
          <w:rFonts w:ascii="Times New Roman" w:hAnsi="Times New Roman" w:cs="Arial"/>
          <w:b/>
          <w:bCs/>
          <w:i/>
          <w:iCs/>
          <w:color w:val="049093"/>
          <w:sz w:val="32"/>
          <w:szCs w:val="32"/>
          <w:rtl/>
          <w:lang w:val="en-US"/>
        </w:rPr>
      </w:pPr>
    </w:p>
    <w:p w14:paraId="6071A62E" w14:textId="79F77AE0" w:rsidR="00F72954" w:rsidRPr="003D1E67" w:rsidRDefault="00F72954" w:rsidP="00C05D08">
      <w:pPr>
        <w:jc w:val="right"/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</w:pP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هي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الصخور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التي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تتكوّن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فتات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صخور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أخرى،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أو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المواد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المترسبة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من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المحاليل،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أو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بقايا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الكائنات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الحية؛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إذ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تتراكم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الرواسب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فوق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بعضها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البعض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على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سطح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الأرض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مشكلة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الصخور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الرسوبية،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لذا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عادة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ما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يتميّز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شكلها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بوجود</w:t>
      </w:r>
      <w:r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طبقات</w:t>
      </w:r>
    </w:p>
    <w:p w14:paraId="030123C8" w14:textId="77777777" w:rsidR="0093278C" w:rsidRPr="003D1E67" w:rsidRDefault="0093278C" w:rsidP="00C05D08">
      <w:pPr>
        <w:jc w:val="right"/>
        <w:rPr>
          <w:rFonts w:ascii="Times New Roman" w:hAnsi="Times New Roman"/>
          <w:b/>
          <w:bCs/>
          <w:i/>
          <w:iCs/>
          <w:color w:val="049093"/>
          <w:sz w:val="32"/>
          <w:szCs w:val="32"/>
          <w:rtl/>
        </w:rPr>
      </w:pPr>
    </w:p>
    <w:p w14:paraId="5DC666CD" w14:textId="77777777" w:rsidR="00B6339C" w:rsidRPr="003D1E67" w:rsidRDefault="00B6339C" w:rsidP="00C05D08">
      <w:pPr>
        <w:jc w:val="right"/>
        <w:rPr>
          <w:rFonts w:ascii="Times New Roman" w:hAnsi="Times New Roman"/>
          <w:b/>
          <w:bCs/>
          <w:i/>
          <w:iCs/>
          <w:color w:val="049093"/>
          <w:sz w:val="32"/>
          <w:szCs w:val="32"/>
          <w:rtl/>
        </w:rPr>
      </w:pPr>
    </w:p>
    <w:p w14:paraId="1F62BAB1" w14:textId="77777777" w:rsidR="00B6339C" w:rsidRPr="003D1E67" w:rsidRDefault="00B6339C" w:rsidP="00C05D08">
      <w:pPr>
        <w:jc w:val="right"/>
        <w:rPr>
          <w:rFonts w:ascii="Times New Roman" w:hAnsi="Times New Roman"/>
          <w:b/>
          <w:bCs/>
          <w:i/>
          <w:iCs/>
          <w:color w:val="049093"/>
          <w:sz w:val="32"/>
          <w:szCs w:val="32"/>
          <w:rtl/>
        </w:rPr>
      </w:pPr>
    </w:p>
    <w:p w14:paraId="29A0D837" w14:textId="77777777" w:rsidR="009C6C48" w:rsidRPr="003D1E67" w:rsidRDefault="009C6C48" w:rsidP="009C6C48">
      <w:pPr>
        <w:jc w:val="right"/>
        <w:rPr>
          <w:rFonts w:ascii="Times New Roman" w:hAnsi="Times New Roman"/>
          <w:b/>
          <w:bCs/>
          <w:i/>
          <w:iCs/>
          <w:color w:val="FF40C3"/>
          <w:sz w:val="32"/>
          <w:szCs w:val="32"/>
        </w:rPr>
      </w:pPr>
      <w:r w:rsidRPr="003D1E67">
        <w:rPr>
          <w:rFonts w:ascii="Times New Roman" w:hAnsi="Times New Roman" w:cs="Arial" w:hint="eastAsia"/>
          <w:b/>
          <w:bCs/>
          <w:i/>
          <w:iCs/>
          <w:color w:val="FF40C3"/>
          <w:sz w:val="32"/>
          <w:szCs w:val="32"/>
          <w:rtl/>
        </w:rPr>
        <w:t>امثله</w:t>
      </w:r>
      <w:r w:rsidRPr="003D1E67">
        <w:rPr>
          <w:rFonts w:ascii="Times New Roman" w:hAnsi="Times New Roman" w:cs="Arial"/>
          <w:b/>
          <w:bCs/>
          <w:i/>
          <w:iCs/>
          <w:color w:val="FF40C3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FF40C3"/>
          <w:sz w:val="32"/>
          <w:szCs w:val="32"/>
          <w:rtl/>
        </w:rPr>
        <w:t>على</w:t>
      </w:r>
      <w:r w:rsidRPr="003D1E67">
        <w:rPr>
          <w:rFonts w:ascii="Times New Roman" w:hAnsi="Times New Roman" w:cs="Arial"/>
          <w:b/>
          <w:bCs/>
          <w:i/>
          <w:iCs/>
          <w:color w:val="FF40C3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FF40C3"/>
          <w:sz w:val="32"/>
          <w:szCs w:val="32"/>
          <w:rtl/>
        </w:rPr>
        <w:t>الصخور</w:t>
      </w:r>
      <w:r w:rsidRPr="003D1E67">
        <w:rPr>
          <w:rFonts w:ascii="Times New Roman" w:hAnsi="Times New Roman" w:cs="Arial"/>
          <w:b/>
          <w:bCs/>
          <w:i/>
          <w:iCs/>
          <w:color w:val="FF40C3"/>
          <w:sz w:val="32"/>
          <w:szCs w:val="32"/>
          <w:rtl/>
        </w:rPr>
        <w:t xml:space="preserve"> </w:t>
      </w:r>
      <w:r w:rsidRPr="003D1E67">
        <w:rPr>
          <w:rFonts w:ascii="Times New Roman" w:hAnsi="Times New Roman" w:cs="Arial" w:hint="eastAsia"/>
          <w:b/>
          <w:bCs/>
          <w:i/>
          <w:iCs/>
          <w:color w:val="FF40C3"/>
          <w:sz w:val="32"/>
          <w:szCs w:val="32"/>
          <w:rtl/>
        </w:rPr>
        <w:t>الرسوبيه</w:t>
      </w:r>
    </w:p>
    <w:p w14:paraId="1A938D80" w14:textId="77777777" w:rsidR="009C6C48" w:rsidRPr="003D1E67" w:rsidRDefault="009C6C48" w:rsidP="009C6C48">
      <w:pPr>
        <w:jc w:val="right"/>
        <w:rPr>
          <w:rFonts w:ascii="Times New Roman" w:hAnsi="Times New Roman"/>
          <w:b/>
          <w:bCs/>
          <w:i/>
          <w:iCs/>
          <w:color w:val="1A1A1A" w:themeColor="background1" w:themeShade="1A"/>
          <w:sz w:val="32"/>
          <w:szCs w:val="32"/>
        </w:rPr>
      </w:pPr>
    </w:p>
    <w:p w14:paraId="29A820F9" w14:textId="11F24683" w:rsidR="009C6C48" w:rsidRDefault="00603815" w:rsidP="00C05D08">
      <w:pPr>
        <w:jc w:val="right"/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</w:pPr>
      <w:r w:rsidRPr="003D1E67">
        <w:rPr>
          <w:rFonts w:ascii="Times New Roman" w:hAnsi="Times New Roman"/>
          <w:b/>
          <w:bCs/>
          <w:i/>
          <w:i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EC6AE26" wp14:editId="4713BCC6">
            <wp:simplePos x="0" y="0"/>
            <wp:positionH relativeFrom="column">
              <wp:posOffset>-619760</wp:posOffset>
            </wp:positionH>
            <wp:positionV relativeFrom="paragraph">
              <wp:posOffset>1492885</wp:posOffset>
            </wp:positionV>
            <wp:extent cx="3715385" cy="2531745"/>
            <wp:effectExtent l="0" t="0" r="571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E67">
        <w:rPr>
          <w:rFonts w:ascii="Times New Roman" w:hAnsi="Times New Roman"/>
          <w:b/>
          <w:bCs/>
          <w:i/>
          <w:i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B3DD105" wp14:editId="6D888587">
            <wp:simplePos x="0" y="0"/>
            <wp:positionH relativeFrom="column">
              <wp:posOffset>2832735</wp:posOffset>
            </wp:positionH>
            <wp:positionV relativeFrom="paragraph">
              <wp:posOffset>1490345</wp:posOffset>
            </wp:positionV>
            <wp:extent cx="3813175" cy="253174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البوكسيت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يتواجد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البوكسيت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عادة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على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أو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قرب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سطح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الأرض،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وهو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يُستخدم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في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إنتاج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الألمنيوم،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ويتراوح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لونه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بين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اللونين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الأحمر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والبني،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ويمتلك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حبيبات</w:t>
      </w:r>
      <w:r w:rsidR="009C6C48" w:rsidRPr="003D1E67">
        <w:rPr>
          <w:rFonts w:ascii="Times New Roman" w:hAnsi="Times New Roman" w:cs="Arial"/>
          <w:b/>
          <w:bCs/>
          <w:i/>
          <w:iCs/>
          <w:color w:val="1A1A1A" w:themeColor="background1" w:themeShade="1A"/>
          <w:sz w:val="32"/>
          <w:szCs w:val="32"/>
          <w:rtl/>
        </w:rPr>
        <w:t xml:space="preserve"> </w:t>
      </w:r>
      <w:r w:rsidR="009C6C48" w:rsidRPr="003D1E67">
        <w:rPr>
          <w:rFonts w:ascii="Times New Roman" w:hAnsi="Times New Roman" w:cs="Arial" w:hint="eastAsia"/>
          <w:b/>
          <w:bCs/>
          <w:i/>
          <w:iCs/>
          <w:color w:val="1A1A1A" w:themeColor="background1" w:themeShade="1A"/>
          <w:sz w:val="32"/>
          <w:szCs w:val="32"/>
          <w:rtl/>
        </w:rPr>
        <w:t>كبيرة</w:t>
      </w:r>
      <w:r w:rsidR="009C6C48" w:rsidRPr="009C6C48">
        <w:rPr>
          <w:rFonts w:ascii="Times New Roman" w:hAnsi="Times New Roman" w:cs="Arial"/>
          <w:b/>
          <w:bCs/>
          <w:i/>
          <w:iCs/>
          <w:color w:val="049093"/>
          <w:sz w:val="42"/>
          <w:szCs w:val="42"/>
          <w:rtl/>
        </w:rPr>
        <w:t>.</w:t>
      </w:r>
    </w:p>
    <w:p w14:paraId="1687D6ED" w14:textId="744CF293" w:rsidR="00074496" w:rsidRPr="00074496" w:rsidRDefault="00074496" w:rsidP="00074496">
      <w:pPr>
        <w:rPr>
          <w:rFonts w:ascii="Times New Roman" w:hAnsi="Times New Roman" w:hint="eastAsia"/>
          <w:sz w:val="42"/>
          <w:szCs w:val="42"/>
          <w:rtl/>
        </w:rPr>
      </w:pPr>
    </w:p>
    <w:p w14:paraId="4702DF3F" w14:textId="543B58D0" w:rsidR="00074496" w:rsidRPr="00074496" w:rsidRDefault="00074496" w:rsidP="00074496">
      <w:pPr>
        <w:rPr>
          <w:rFonts w:ascii="Times New Roman" w:hAnsi="Times New Roman" w:hint="eastAsia"/>
          <w:sz w:val="42"/>
          <w:szCs w:val="42"/>
          <w:rtl/>
        </w:rPr>
      </w:pPr>
    </w:p>
    <w:p w14:paraId="03CB171B" w14:textId="21421DBC" w:rsidR="00074496" w:rsidRPr="00074496" w:rsidRDefault="00074496" w:rsidP="00074496">
      <w:pPr>
        <w:rPr>
          <w:rFonts w:ascii="Times New Roman" w:hAnsi="Times New Roman" w:hint="eastAsia"/>
          <w:sz w:val="42"/>
          <w:szCs w:val="42"/>
          <w:rtl/>
        </w:rPr>
      </w:pPr>
    </w:p>
    <w:p w14:paraId="007B6E3F" w14:textId="1A411C2A" w:rsidR="00074496" w:rsidRPr="00074496" w:rsidRDefault="00074496" w:rsidP="00074496">
      <w:pPr>
        <w:rPr>
          <w:rFonts w:ascii="Times New Roman" w:hAnsi="Times New Roman" w:hint="eastAsia"/>
          <w:sz w:val="42"/>
          <w:szCs w:val="42"/>
          <w:rtl/>
        </w:rPr>
      </w:pPr>
    </w:p>
    <w:p w14:paraId="4EE2305B" w14:textId="5665E1C5" w:rsidR="00074496" w:rsidRPr="00074496" w:rsidRDefault="00074496" w:rsidP="00074496">
      <w:pPr>
        <w:rPr>
          <w:rFonts w:ascii="Times New Roman" w:hAnsi="Times New Roman" w:hint="eastAsia"/>
          <w:sz w:val="42"/>
          <w:szCs w:val="42"/>
          <w:rtl/>
        </w:rPr>
      </w:pPr>
    </w:p>
    <w:p w14:paraId="1D932879" w14:textId="31845EA2" w:rsidR="00074496" w:rsidRPr="00074496" w:rsidRDefault="00074496" w:rsidP="00074496">
      <w:pPr>
        <w:rPr>
          <w:rFonts w:ascii="Times New Roman" w:hAnsi="Times New Roman" w:hint="eastAsia"/>
          <w:sz w:val="42"/>
          <w:szCs w:val="42"/>
          <w:rtl/>
        </w:rPr>
      </w:pPr>
    </w:p>
    <w:p w14:paraId="3E2F3AED" w14:textId="3C12ADD1" w:rsidR="00074496" w:rsidRDefault="00074496" w:rsidP="00074496">
      <w:pPr>
        <w:tabs>
          <w:tab w:val="left" w:pos="7755"/>
        </w:tabs>
        <w:jc w:val="right"/>
        <w:rPr>
          <w:rFonts w:ascii="Times New Roman" w:hAnsi="Times New Roman"/>
          <w:sz w:val="42"/>
          <w:szCs w:val="42"/>
          <w:rtl/>
        </w:rPr>
      </w:pPr>
      <w:r>
        <w:rPr>
          <w:rFonts w:ascii="Times New Roman" w:hAnsi="Times New Roman"/>
          <w:sz w:val="42"/>
          <w:szCs w:val="42"/>
        </w:rPr>
        <w:tab/>
      </w:r>
      <w:r>
        <w:rPr>
          <w:rFonts w:ascii="Times New Roman" w:hAnsi="Times New Roman" w:hint="cs"/>
          <w:sz w:val="42"/>
          <w:szCs w:val="42"/>
          <w:rtl/>
        </w:rPr>
        <w:t>المراجع:</w:t>
      </w:r>
    </w:p>
    <w:p w14:paraId="33A2F58E" w14:textId="2754E809" w:rsidR="00074496" w:rsidRDefault="00074496" w:rsidP="00074496">
      <w:pPr>
        <w:tabs>
          <w:tab w:val="left" w:pos="7755"/>
        </w:tabs>
        <w:jc w:val="right"/>
        <w:rPr>
          <w:rFonts w:ascii="Times New Roman" w:hAnsi="Times New Roman"/>
          <w:sz w:val="42"/>
          <w:szCs w:val="42"/>
          <w:rtl/>
        </w:rPr>
      </w:pPr>
      <w:r>
        <w:rPr>
          <w:rFonts w:ascii="Times New Roman" w:hAnsi="Times New Roman" w:hint="cs"/>
          <w:sz w:val="42"/>
          <w:szCs w:val="42"/>
          <w:rtl/>
        </w:rPr>
        <w:t xml:space="preserve">الكتاب المدرسي </w:t>
      </w:r>
      <w:r w:rsidRPr="00074496">
        <w:rPr>
          <w:rFonts w:ascii="Times New Roman" w:hAnsi="Times New Roman" w:hint="cs"/>
          <w:b/>
          <w:bCs/>
          <w:i/>
          <w:iCs/>
          <w:sz w:val="42"/>
          <w:szCs w:val="42"/>
          <w:u w:val="single"/>
          <w:rtl/>
        </w:rPr>
        <w:t>و</w:t>
      </w:r>
    </w:p>
    <w:p w14:paraId="3C0462E7" w14:textId="79C57636" w:rsidR="00074496" w:rsidRDefault="00074496" w:rsidP="00074496">
      <w:pPr>
        <w:tabs>
          <w:tab w:val="left" w:pos="7755"/>
        </w:tabs>
        <w:jc w:val="right"/>
        <w:rPr>
          <w:rFonts w:ascii="Times New Roman" w:hAnsi="Times New Roman"/>
          <w:sz w:val="32"/>
          <w:szCs w:val="32"/>
          <w:rtl/>
        </w:rPr>
      </w:pPr>
      <w:hyperlink r:id="rId14" w:history="1">
        <w:r w:rsidRPr="0071618B">
          <w:rPr>
            <w:rStyle w:val="Hyperlink"/>
            <w:rFonts w:ascii="Times New Roman" w:hAnsi="Times New Roman"/>
            <w:sz w:val="32"/>
            <w:szCs w:val="32"/>
          </w:rPr>
          <w:t>https://www.ibelieveinsci.com/?p=64662</w:t>
        </w:r>
      </w:hyperlink>
    </w:p>
    <w:p w14:paraId="1394A68A" w14:textId="77777777" w:rsidR="00074496" w:rsidRPr="00074496" w:rsidRDefault="00074496" w:rsidP="00074496">
      <w:pPr>
        <w:tabs>
          <w:tab w:val="left" w:pos="7755"/>
        </w:tabs>
        <w:jc w:val="right"/>
        <w:rPr>
          <w:rFonts w:ascii="Times New Roman" w:hAnsi="Times New Roman" w:hint="eastAsia"/>
          <w:sz w:val="32"/>
          <w:szCs w:val="32"/>
        </w:rPr>
      </w:pPr>
    </w:p>
    <w:p w14:paraId="2203CA04" w14:textId="1EA67F0E" w:rsidR="00074496" w:rsidRPr="00074496" w:rsidRDefault="00074496" w:rsidP="00074496">
      <w:pPr>
        <w:rPr>
          <w:rFonts w:ascii="Times New Roman" w:hAnsi="Times New Roman" w:hint="eastAsia"/>
          <w:sz w:val="42"/>
          <w:szCs w:val="42"/>
          <w:rtl/>
        </w:rPr>
      </w:pPr>
    </w:p>
    <w:p w14:paraId="205A2746" w14:textId="3DA15A8F" w:rsidR="00074496" w:rsidRPr="00074496" w:rsidRDefault="00074496" w:rsidP="00074496">
      <w:pPr>
        <w:rPr>
          <w:rFonts w:ascii="Times New Roman" w:hAnsi="Times New Roman" w:hint="eastAsia"/>
          <w:sz w:val="42"/>
          <w:szCs w:val="42"/>
          <w:rtl/>
        </w:rPr>
      </w:pPr>
    </w:p>
    <w:p w14:paraId="721BE747" w14:textId="33848C00" w:rsidR="00074496" w:rsidRPr="00074496" w:rsidRDefault="00074496" w:rsidP="00074496">
      <w:pPr>
        <w:rPr>
          <w:rFonts w:ascii="Times New Roman" w:hAnsi="Times New Roman" w:hint="eastAsia"/>
          <w:sz w:val="42"/>
          <w:szCs w:val="42"/>
          <w:rtl/>
        </w:rPr>
      </w:pPr>
    </w:p>
    <w:p w14:paraId="7EFBA38E" w14:textId="16BE6A56" w:rsidR="00074496" w:rsidRPr="00074496" w:rsidRDefault="00074496" w:rsidP="00074496">
      <w:pPr>
        <w:rPr>
          <w:rFonts w:ascii="Times New Roman" w:hAnsi="Times New Roman" w:hint="eastAsia"/>
          <w:sz w:val="42"/>
          <w:szCs w:val="42"/>
          <w:rtl/>
        </w:rPr>
      </w:pPr>
    </w:p>
    <w:p w14:paraId="22022083" w14:textId="46A60F11" w:rsidR="00074496" w:rsidRPr="00074496" w:rsidRDefault="00074496" w:rsidP="00074496">
      <w:pPr>
        <w:rPr>
          <w:rFonts w:ascii="Times New Roman" w:hAnsi="Times New Roman" w:hint="eastAsia"/>
          <w:sz w:val="42"/>
          <w:szCs w:val="42"/>
          <w:rtl/>
        </w:rPr>
      </w:pPr>
    </w:p>
    <w:p w14:paraId="6B9CD1F8" w14:textId="77777777" w:rsidR="00074496" w:rsidRPr="00074496" w:rsidRDefault="00074496" w:rsidP="00074496">
      <w:pPr>
        <w:rPr>
          <w:rFonts w:ascii="Times New Roman" w:hAnsi="Times New Roman"/>
          <w:sz w:val="42"/>
          <w:szCs w:val="42"/>
        </w:rPr>
      </w:pPr>
    </w:p>
    <w:sectPr w:rsidR="00074496" w:rsidRPr="000744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C2CF11" w14:textId="77777777" w:rsidR="00F5430B" w:rsidRDefault="00F5430B" w:rsidP="00593BE7">
      <w:r>
        <w:separator/>
      </w:r>
    </w:p>
  </w:endnote>
  <w:endnote w:type="continuationSeparator" w:id="0">
    <w:p w14:paraId="1FBFD79C" w14:textId="77777777" w:rsidR="00F5430B" w:rsidRDefault="00F5430B" w:rsidP="00593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62BB4C" w14:textId="77777777" w:rsidR="00F5430B" w:rsidRDefault="00F5430B" w:rsidP="00593BE7">
      <w:r>
        <w:separator/>
      </w:r>
    </w:p>
  </w:footnote>
  <w:footnote w:type="continuationSeparator" w:id="0">
    <w:p w14:paraId="040F0C9D" w14:textId="77777777" w:rsidR="00F5430B" w:rsidRDefault="00F5430B" w:rsidP="00593B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073F3"/>
    <w:multiLevelType w:val="hybridMultilevel"/>
    <w:tmpl w:val="E9782E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70F98"/>
    <w:multiLevelType w:val="hybridMultilevel"/>
    <w:tmpl w:val="E8A6E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6DA"/>
    <w:rsid w:val="00005C04"/>
    <w:rsid w:val="00010D4B"/>
    <w:rsid w:val="00022300"/>
    <w:rsid w:val="00074496"/>
    <w:rsid w:val="000C2787"/>
    <w:rsid w:val="000C46DA"/>
    <w:rsid w:val="000D02C8"/>
    <w:rsid w:val="000F3148"/>
    <w:rsid w:val="00111EF6"/>
    <w:rsid w:val="001A6F43"/>
    <w:rsid w:val="001B50CF"/>
    <w:rsid w:val="0023433B"/>
    <w:rsid w:val="00275AFD"/>
    <w:rsid w:val="002C0C41"/>
    <w:rsid w:val="002F14BE"/>
    <w:rsid w:val="00301E07"/>
    <w:rsid w:val="003420DE"/>
    <w:rsid w:val="003D1E67"/>
    <w:rsid w:val="0042797E"/>
    <w:rsid w:val="004809CE"/>
    <w:rsid w:val="004B6B2D"/>
    <w:rsid w:val="00583911"/>
    <w:rsid w:val="00584F4A"/>
    <w:rsid w:val="00593BE7"/>
    <w:rsid w:val="00603815"/>
    <w:rsid w:val="00613FF6"/>
    <w:rsid w:val="006269A1"/>
    <w:rsid w:val="0070681D"/>
    <w:rsid w:val="00752991"/>
    <w:rsid w:val="00753021"/>
    <w:rsid w:val="00763FA0"/>
    <w:rsid w:val="007A484B"/>
    <w:rsid w:val="007C068D"/>
    <w:rsid w:val="008C50E1"/>
    <w:rsid w:val="0093278C"/>
    <w:rsid w:val="00933CB3"/>
    <w:rsid w:val="00984AEF"/>
    <w:rsid w:val="009C6C48"/>
    <w:rsid w:val="009F36AA"/>
    <w:rsid w:val="009F55D9"/>
    <w:rsid w:val="00AB6E7A"/>
    <w:rsid w:val="00AF1C04"/>
    <w:rsid w:val="00B34BCA"/>
    <w:rsid w:val="00B6339C"/>
    <w:rsid w:val="00C037B8"/>
    <w:rsid w:val="00C05D08"/>
    <w:rsid w:val="00C720E3"/>
    <w:rsid w:val="00CF45D5"/>
    <w:rsid w:val="00D45C47"/>
    <w:rsid w:val="00D57702"/>
    <w:rsid w:val="00D775BB"/>
    <w:rsid w:val="00D82AE9"/>
    <w:rsid w:val="00DE4BA6"/>
    <w:rsid w:val="00EC4527"/>
    <w:rsid w:val="00F00E16"/>
    <w:rsid w:val="00F5430B"/>
    <w:rsid w:val="00F72954"/>
    <w:rsid w:val="00F757B9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67B1EC"/>
  <w15:chartTrackingRefBased/>
  <w15:docId w15:val="{81BCB836-5A47-4248-A493-87AF7141A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3BE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3"/>
    <w:uiPriority w:val="99"/>
    <w:rsid w:val="00593BE7"/>
  </w:style>
  <w:style w:type="paragraph" w:styleId="a4">
    <w:name w:val="footer"/>
    <w:basedOn w:val="a"/>
    <w:link w:val="Char0"/>
    <w:uiPriority w:val="99"/>
    <w:unhideWhenUsed/>
    <w:rsid w:val="00593BE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4"/>
    <w:uiPriority w:val="99"/>
    <w:rsid w:val="00593BE7"/>
  </w:style>
  <w:style w:type="paragraph" w:styleId="a5">
    <w:name w:val="List Paragraph"/>
    <w:basedOn w:val="a"/>
    <w:uiPriority w:val="34"/>
    <w:qFormat/>
    <w:rsid w:val="003420D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744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Hyperlink">
    <w:name w:val="Hyperlink"/>
    <w:basedOn w:val="a0"/>
    <w:uiPriority w:val="99"/>
    <w:unhideWhenUsed/>
    <w:rsid w:val="00074496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744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9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ibelieveinsci.com/?p=6466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1C829AFC2E5FCD4EA72AA5F964B5768E" ma:contentTypeVersion="10" ma:contentTypeDescription="إنشاء مستند جديد." ma:contentTypeScope="" ma:versionID="3a79d67c6ff2cc9d199c122799255cc2">
  <xsd:schema xmlns:xsd="http://www.w3.org/2001/XMLSchema" xmlns:xs="http://www.w3.org/2001/XMLSchema" xmlns:p="http://schemas.microsoft.com/office/2006/metadata/properties" xmlns:ns2="271dd298-bb89-4b85-91f2-ed23bb7894dc" targetNamespace="http://schemas.microsoft.com/office/2006/metadata/properties" ma:root="true" ma:fieldsID="381d6ba6b3137f4e793ec467e30a9a22" ns2:_="">
    <xsd:import namespace="271dd298-bb89-4b85-91f2-ed23bb7894dc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1dd298-bb89-4b85-91f2-ed23bb7894dc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271dd298-bb89-4b85-91f2-ed23bb7894dc" xsi:nil="true"/>
  </documentManagement>
</p:properties>
</file>

<file path=customXml/itemProps1.xml><?xml version="1.0" encoding="utf-8"?>
<ds:datastoreItem xmlns:ds="http://schemas.openxmlformats.org/officeDocument/2006/customXml" ds:itemID="{4CE508EF-59DD-4747-8212-6D6C5BCDEAA2}"/>
</file>

<file path=customXml/itemProps2.xml><?xml version="1.0" encoding="utf-8"?>
<ds:datastoreItem xmlns:ds="http://schemas.openxmlformats.org/officeDocument/2006/customXml" ds:itemID="{86CD7D8A-0FC0-49B6-AB0B-0A77E413619B}"/>
</file>

<file path=customXml/itemProps3.xml><?xml version="1.0" encoding="utf-8"?>
<ds:datastoreItem xmlns:ds="http://schemas.openxmlformats.org/officeDocument/2006/customXml" ds:itemID="{DAEF9F0C-7BAE-4F8B-A90C-01D97F51CD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نوف نواف راشد الناشي</dc:creator>
  <cp:keywords/>
  <dc:description/>
  <cp:lastModifiedBy>نسرين احمد احمد الحسينى القصاص</cp:lastModifiedBy>
  <cp:revision>2</cp:revision>
  <dcterms:created xsi:type="dcterms:W3CDTF">2020-11-27T23:47:00Z</dcterms:created>
  <dcterms:modified xsi:type="dcterms:W3CDTF">2020-11-27T23:47:00Z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0x0101001C829AFC2E5FCD4EA72AA5F964B5768E</vt:lpwstr>
  </property>
</Properties>
</file>