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A27E" w14:textId="77777777" w:rsidR="00AA008F" w:rsidRDefault="00AA008F" w:rsidP="00AA008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614A844" w14:textId="77777777" w:rsidR="00AA008F" w:rsidRDefault="00AA008F" w:rsidP="00AA008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A4806AC" w14:textId="77777777" w:rsidR="00AA008F" w:rsidRDefault="00AA008F" w:rsidP="00AA008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A0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After School Activities</w:t>
      </w:r>
    </w:p>
    <w:p w14:paraId="728B9234" w14:textId="57F8582C" w:rsidR="00AA008F" w:rsidRPr="00AA008F" w:rsidRDefault="00AA008F" w:rsidP="00AA008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</w:t>
      </w:r>
      <w:r w:rsidRPr="00AA00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There are many interesting activities after school. We can </w:t>
      </w:r>
      <w:proofErr w:type="gramStart"/>
      <w:r w:rsidRPr="00AA008F">
        <w:rPr>
          <w:rFonts w:ascii="Times New Roman" w:eastAsia="Times New Roman" w:hAnsi="Times New Roman" w:cs="Times New Roman"/>
          <w:color w:val="000000"/>
          <w:sz w:val="32"/>
          <w:szCs w:val="32"/>
        </w:rPr>
        <w:t>spend a good time</w:t>
      </w:r>
      <w:proofErr w:type="gramEnd"/>
      <w:r w:rsidRPr="00AA00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 very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A00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nice places. The Holy Quran Centre is my </w:t>
      </w:r>
      <w:proofErr w:type="spellStart"/>
      <w:r w:rsidRPr="00AA008F">
        <w:rPr>
          <w:rFonts w:ascii="Times New Roman" w:eastAsia="Times New Roman" w:hAnsi="Times New Roman" w:cs="Times New Roman"/>
          <w:color w:val="000000"/>
          <w:sz w:val="32"/>
          <w:szCs w:val="32"/>
        </w:rPr>
        <w:t>favourite</w:t>
      </w:r>
      <w:proofErr w:type="spellEnd"/>
      <w:r w:rsidRPr="00AA00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place. You can join it to recite the</w:t>
      </w:r>
      <w:r w:rsidRPr="00AA008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Quran. It helps you understand the contemporary Islamic issues. Kuwait Karate Federation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A008F">
        <w:rPr>
          <w:rFonts w:ascii="Times New Roman" w:eastAsia="Times New Roman" w:hAnsi="Times New Roman" w:cs="Times New Roman"/>
          <w:color w:val="000000"/>
          <w:sz w:val="32"/>
          <w:szCs w:val="32"/>
        </w:rPr>
        <w:t>is another place to enjoy your time. It offers martial arts training for adults and kids.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A008F">
        <w:rPr>
          <w:rFonts w:ascii="Times New Roman" w:eastAsia="Times New Roman" w:hAnsi="Times New Roman" w:cs="Times New Roman"/>
          <w:color w:val="000000"/>
          <w:sz w:val="32"/>
          <w:szCs w:val="32"/>
        </w:rPr>
        <w:t>Kuwait Riding Center gives the chance to learn about horses and riding.</w:t>
      </w:r>
    </w:p>
    <w:p w14:paraId="7C7B0CCC" w14:textId="77777777" w:rsidR="00141B70" w:rsidRPr="00AA008F" w:rsidRDefault="00141B70" w:rsidP="00AA008F">
      <w:pPr>
        <w:bidi w:val="0"/>
        <w:rPr>
          <w:rFonts w:hint="cs"/>
          <w:sz w:val="24"/>
          <w:szCs w:val="24"/>
          <w:lang w:bidi="ar-KW"/>
        </w:rPr>
      </w:pPr>
    </w:p>
    <w:sectPr w:rsidR="00141B70" w:rsidRPr="00AA008F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8F"/>
    <w:rsid w:val="00141B70"/>
    <w:rsid w:val="00AA008F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F4D37"/>
  <w15:chartTrackingRefBased/>
  <w15:docId w15:val="{1F96A7C6-BDBA-4EEA-AC21-D8186D8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008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A00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2020-12-04T23:06:00Z</dcterms:created>
  <dcterms:modified xsi:type="dcterms:W3CDTF">2020-12-04T23:07:00Z</dcterms:modified>
</cp:coreProperties>
</file>