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0C597" w14:textId="55AFCA1F" w:rsidR="006E47D6" w:rsidRPr="006E47D6" w:rsidRDefault="006E47D6" w:rsidP="006E47D6">
      <w:pPr>
        <w:jc w:val="center"/>
        <w:rPr>
          <w:rFonts w:ascii="Arial" w:hAnsi="Arial" w:cs="Arial"/>
          <w:b/>
          <w:bCs/>
          <w:color w:val="FF0000"/>
          <w:sz w:val="52"/>
          <w:szCs w:val="52"/>
          <w:shd w:val="clear" w:color="auto" w:fill="FFFFFF"/>
          <w:rtl/>
        </w:rPr>
      </w:pPr>
      <w:r w:rsidRPr="006E47D6">
        <w:rPr>
          <w:rFonts w:ascii="Arial" w:hAnsi="Arial" w:cs="Arial"/>
          <w:b/>
          <w:bCs/>
          <w:color w:val="FF0000"/>
          <w:sz w:val="52"/>
          <w:szCs w:val="52"/>
          <w:shd w:val="clear" w:color="auto" w:fill="FFFFFF"/>
          <w:rtl/>
        </w:rPr>
        <w:t>صلاة الجمعة</w:t>
      </w:r>
    </w:p>
    <w:p w14:paraId="2C9C4364" w14:textId="01D2206F" w:rsidR="006E47D6" w:rsidRDefault="006E47D6" w:rsidP="006E47D6">
      <w:pPr>
        <w:rPr>
          <w:rFonts w:ascii="Arial" w:hAnsi="Arial" w:cs="Arial"/>
          <w:color w:val="333333"/>
          <w:shd w:val="clear" w:color="auto" w:fill="FFFFFF"/>
          <w:rtl/>
        </w:rPr>
      </w:pPr>
    </w:p>
    <w:p w14:paraId="7532F247" w14:textId="72C92D0F" w:rsidR="006E47D6" w:rsidRDefault="006E47D6" w:rsidP="006E47D6">
      <w:pPr>
        <w:rPr>
          <w:rFonts w:ascii="Arial" w:hAnsi="Arial" w:cs="Arial"/>
          <w:color w:val="333333"/>
          <w:shd w:val="clear" w:color="auto" w:fill="FFFFFF"/>
          <w:rtl/>
        </w:rPr>
      </w:pPr>
      <w:r>
        <w:rPr>
          <w:noProof/>
        </w:rPr>
        <w:drawing>
          <wp:inline distT="0" distB="0" distL="0" distR="0" wp14:anchorId="0A959146" wp14:editId="3B7E3200">
            <wp:extent cx="5274310" cy="2511425"/>
            <wp:effectExtent l="0" t="0" r="2540" b="3175"/>
            <wp:docPr id="1" name="Picture 1" descr="بحث عن صلاة الج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حث عن صلاة الجمع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06F8D62D" w14:textId="77777777" w:rsidR="006E47D6" w:rsidRDefault="006E47D6" w:rsidP="006E47D6">
      <w:pPr>
        <w:rPr>
          <w:rFonts w:ascii="Arial" w:hAnsi="Arial" w:cs="Arial"/>
          <w:color w:val="333333"/>
          <w:shd w:val="clear" w:color="auto" w:fill="FFFFFF"/>
          <w:rtl/>
        </w:rPr>
      </w:pPr>
    </w:p>
    <w:p w14:paraId="113DF7F3" w14:textId="77777777" w:rsidR="006E47D6" w:rsidRPr="006E47D6" w:rsidRDefault="006E47D6" w:rsidP="006E47D6">
      <w:pPr>
        <w:rPr>
          <w:rFonts w:asciiTheme="majorBidi" w:hAnsiTheme="majorBidi" w:cstheme="majorBidi"/>
          <w:b/>
          <w:bCs/>
          <w:color w:val="333333"/>
          <w:sz w:val="32"/>
          <w:szCs w:val="32"/>
          <w:u w:val="single"/>
          <w:shd w:val="clear" w:color="auto" w:fill="FFFFFF"/>
          <w:rtl/>
        </w:rPr>
      </w:pPr>
      <w:r w:rsidRPr="006E47D6">
        <w:rPr>
          <w:rFonts w:asciiTheme="majorBidi" w:hAnsiTheme="majorBidi" w:cstheme="majorBidi"/>
          <w:b/>
          <w:bCs/>
          <w:color w:val="333333"/>
          <w:sz w:val="32"/>
          <w:szCs w:val="32"/>
          <w:u w:val="single"/>
          <w:shd w:val="clear" w:color="auto" w:fill="FFFFFF"/>
          <w:rtl/>
        </w:rPr>
        <w:t xml:space="preserve">صلاة الجمعة </w:t>
      </w:r>
    </w:p>
    <w:p w14:paraId="2E68F76D" w14:textId="1D66ED32" w:rsidR="006E47D6" w:rsidRPr="006E47D6" w:rsidRDefault="006E47D6" w:rsidP="006E47D6">
      <w:pPr>
        <w:rPr>
          <w:rFonts w:asciiTheme="majorBidi" w:hAnsiTheme="majorBidi" w:cstheme="majorBidi"/>
          <w:color w:val="333333"/>
          <w:sz w:val="32"/>
          <w:szCs w:val="32"/>
          <w:shd w:val="clear" w:color="auto" w:fill="FFFFFF"/>
          <w:rtl/>
        </w:rPr>
      </w:pPr>
      <w:r w:rsidRPr="006E47D6">
        <w:rPr>
          <w:rFonts w:asciiTheme="majorBidi" w:hAnsiTheme="majorBidi" w:cstheme="majorBidi"/>
          <w:color w:val="333333"/>
          <w:sz w:val="32"/>
          <w:szCs w:val="32"/>
          <w:shd w:val="clear" w:color="auto" w:fill="FFFFFF"/>
          <w:rtl/>
        </w:rPr>
        <w:t xml:space="preserve">هي </w:t>
      </w:r>
      <w:r w:rsidRPr="006E47D6">
        <w:rPr>
          <w:rFonts w:asciiTheme="majorBidi" w:hAnsiTheme="majorBidi" w:cstheme="majorBidi"/>
          <w:color w:val="333333"/>
          <w:sz w:val="32"/>
          <w:szCs w:val="32"/>
          <w:shd w:val="clear" w:color="auto" w:fill="FFFFFF"/>
          <w:rtl/>
        </w:rPr>
        <w:t>عيد المسلمين كل أسبوعٍ؛ فيوم الجمعة أحب الأيام إلى الله وهو خير يومٍ تطلع فيه الشمس، وسُمي يوم الجمعة بهذا الاسم لأنّه يُجمع فيه الكثير من الخلق:"أضل الله عن الجمعة من كان قبلنا، فكان لليهود يوم السبت، وللنصارى يوم الأحد، فجاء الله بنا، فهدانا ليوم الجمعة" رواه مسلم، وتكريماً لهذا اليوم فقد خصّ الله سبحانه سورةً في القرآن الكريم تُسمى سورة الجمعة</w:t>
      </w:r>
      <w:r w:rsidRPr="006E47D6">
        <w:rPr>
          <w:rFonts w:asciiTheme="majorBidi" w:hAnsiTheme="majorBidi" w:cstheme="majorBidi"/>
          <w:color w:val="333333"/>
          <w:sz w:val="32"/>
          <w:szCs w:val="32"/>
          <w:shd w:val="clear" w:color="auto" w:fill="FFFFFF"/>
        </w:rPr>
        <w:t>.</w:t>
      </w:r>
    </w:p>
    <w:p w14:paraId="0211D561" w14:textId="100682EF" w:rsidR="006E47D6" w:rsidRPr="006E47D6" w:rsidRDefault="006E47D6" w:rsidP="006E47D6">
      <w:pPr>
        <w:rPr>
          <w:rFonts w:asciiTheme="majorBidi" w:hAnsiTheme="majorBidi" w:cstheme="majorBidi"/>
          <w:b/>
          <w:bCs/>
          <w:color w:val="333333"/>
          <w:sz w:val="32"/>
          <w:szCs w:val="32"/>
          <w:u w:val="single"/>
          <w:shd w:val="clear" w:color="auto" w:fill="FFFFFF"/>
          <w:rtl/>
        </w:rPr>
      </w:pPr>
      <w:r w:rsidRPr="006E47D6">
        <w:rPr>
          <w:rFonts w:asciiTheme="majorBidi" w:hAnsiTheme="majorBidi" w:cstheme="majorBidi"/>
          <w:b/>
          <w:bCs/>
          <w:color w:val="333333"/>
          <w:sz w:val="32"/>
          <w:szCs w:val="32"/>
          <w:u w:val="single"/>
          <w:shd w:val="clear" w:color="auto" w:fill="FFFFFF"/>
          <w:rtl/>
        </w:rPr>
        <w:t xml:space="preserve">فضل صلاة الجمعة </w:t>
      </w:r>
    </w:p>
    <w:p w14:paraId="4F5C0962" w14:textId="648A802F" w:rsidR="006E47D6" w:rsidRDefault="006E47D6" w:rsidP="006E47D6">
      <w:pPr>
        <w:rPr>
          <w:rFonts w:ascii="Arial" w:hAnsi="Arial" w:cs="Arial"/>
          <w:color w:val="333333"/>
          <w:rtl/>
        </w:rPr>
      </w:pPr>
      <w:r w:rsidRPr="006E47D6">
        <w:rPr>
          <w:rFonts w:asciiTheme="majorBidi" w:hAnsiTheme="majorBidi" w:cstheme="majorBidi"/>
          <w:color w:val="333333"/>
          <w:sz w:val="32"/>
          <w:szCs w:val="32"/>
          <w:shd w:val="clear" w:color="auto" w:fill="FFFFFF"/>
          <w:rtl/>
        </w:rPr>
        <w:t>ورد في السنة النبوية أحاديث كثيرة تدلّ على فضل صلاة الجمعة وما فيها من أجر عظيم، منها: من اغتسل ثمّ ذهب فصلّاها، وأنصت فيها للخطبة؛ غُفر له ما بين الجمعة والجمعة التي تليها وزيادة ثلاثة أيام، قال الرسول صلّى الله عليه وسلّم: (من اغتسل، ثمَّ أتَى الجمعةَ، فصلَّى ما قُدِّر له، ثمَّ أنصت حتَّى يفرَغَ من خطبتِه، ثمَّ يصلِّي معه، غُفر له ما بينه وبين الجمعةِ الأخرَى، وفضلُ ثلاثةِ أيَّامٍ). الجمعة إلى الجمعة تكفّر ما بينهن من الخطايا والذنوب إذا اجتنب الإنسان الكبائر منها، لقول رسول الله صلّى الله عليه وسلّم: (الصَّلاةُ الخمسُ والجمعةُ إلى الجمعةِ كفَّارةٌ لما بينَهنَّ ما لم تُغشَ الْكبائرُ).</w:t>
      </w:r>
      <w:r>
        <w:rPr>
          <w:rFonts w:asciiTheme="majorBidi" w:hAnsiTheme="majorBidi" w:cstheme="majorBidi" w:hint="cs"/>
          <w:color w:val="333333"/>
          <w:sz w:val="32"/>
          <w:szCs w:val="32"/>
          <w:shd w:val="clear" w:color="auto" w:fill="FFFFFF"/>
          <w:rtl/>
        </w:rPr>
        <w:t xml:space="preserve"> </w:t>
      </w:r>
      <w:r w:rsidRPr="006E47D6">
        <w:rPr>
          <w:rFonts w:asciiTheme="majorBidi" w:hAnsiTheme="majorBidi" w:cstheme="majorBidi"/>
          <w:color w:val="333333"/>
          <w:sz w:val="32"/>
          <w:szCs w:val="32"/>
          <w:shd w:val="clear" w:color="auto" w:fill="FFFFFF"/>
          <w:rtl/>
        </w:rPr>
        <w:t>من يمشي إلى صلاة الجمعة مبكّراً، ثمّ يُنصت للخطبة كان له بكلّ خطوة يخطوها أجر صيام سنة كاملة مع قيامها، قال رسول الله صلّى الله عليه وسلّم: (من اغتسل يومَ الجمعةِ وغسَّلَ، وبكَّرَ وابتكرَ، ودنا واستمعَ، وأنصتَ، كان له بكلِّ خَطوةٍ يخطوها أجرَ سنةٍ صيامُها وقيامُها)</w:t>
      </w:r>
      <w:r w:rsidRPr="006E47D6">
        <w:rPr>
          <w:rFonts w:asciiTheme="majorBidi" w:hAnsiTheme="majorBidi" w:cstheme="majorBidi"/>
          <w:color w:val="333333"/>
          <w:sz w:val="32"/>
          <w:szCs w:val="32"/>
          <w:shd w:val="clear" w:color="auto" w:fill="FFFFFF"/>
        </w:rPr>
        <w:t>.</w:t>
      </w:r>
      <w:r w:rsidRPr="006E47D6">
        <w:rPr>
          <w:rFonts w:asciiTheme="majorBidi" w:hAnsiTheme="majorBidi" w:cstheme="majorBidi"/>
          <w:color w:val="333333"/>
          <w:sz w:val="32"/>
          <w:szCs w:val="32"/>
        </w:rPr>
        <w:br/>
      </w:r>
    </w:p>
    <w:p w14:paraId="1C2055E4" w14:textId="77777777" w:rsidR="006E47D6" w:rsidRPr="006E47D6" w:rsidRDefault="006E47D6" w:rsidP="006E47D6">
      <w:pPr>
        <w:rPr>
          <w:rFonts w:asciiTheme="majorBidi" w:hAnsiTheme="majorBidi" w:cstheme="majorBidi"/>
          <w:b/>
          <w:bCs/>
          <w:color w:val="333333"/>
          <w:sz w:val="32"/>
          <w:szCs w:val="32"/>
          <w:u w:val="single"/>
          <w:shd w:val="clear" w:color="auto" w:fill="FFFFFF"/>
          <w:rtl/>
        </w:rPr>
      </w:pPr>
      <w:r w:rsidRPr="006E47D6">
        <w:rPr>
          <w:rFonts w:asciiTheme="majorBidi" w:hAnsiTheme="majorBidi" w:cstheme="majorBidi"/>
          <w:b/>
          <w:bCs/>
          <w:color w:val="333333"/>
          <w:sz w:val="32"/>
          <w:szCs w:val="32"/>
          <w:u w:val="single"/>
          <w:shd w:val="clear" w:color="auto" w:fill="FFFFFF"/>
          <w:rtl/>
        </w:rPr>
        <w:lastRenderedPageBreak/>
        <w:t xml:space="preserve">شروط صحة الجمعة </w:t>
      </w:r>
    </w:p>
    <w:p w14:paraId="5030F9C1" w14:textId="77777777" w:rsidR="006E47D6" w:rsidRPr="006E47D6" w:rsidRDefault="006E47D6" w:rsidP="006E47D6">
      <w:pPr>
        <w:pStyle w:val="ListParagraph"/>
        <w:numPr>
          <w:ilvl w:val="0"/>
          <w:numId w:val="1"/>
        </w:numPr>
        <w:rPr>
          <w:rFonts w:asciiTheme="majorBidi" w:hAnsiTheme="majorBidi" w:cstheme="majorBidi"/>
          <w:color w:val="333333"/>
          <w:sz w:val="32"/>
          <w:szCs w:val="32"/>
          <w:shd w:val="clear" w:color="auto" w:fill="FFFFFF"/>
          <w:rtl/>
        </w:rPr>
      </w:pPr>
      <w:r w:rsidRPr="006E47D6">
        <w:rPr>
          <w:rFonts w:asciiTheme="majorBidi" w:hAnsiTheme="majorBidi" w:cstheme="majorBidi"/>
          <w:color w:val="333333"/>
          <w:sz w:val="32"/>
          <w:szCs w:val="32"/>
          <w:shd w:val="clear" w:color="auto" w:fill="FFFFFF"/>
          <w:rtl/>
        </w:rPr>
        <w:t xml:space="preserve">دخول الوقت؛ أي وقت الصلاة فلا تصح قبل وقتها ولا بعده. </w:t>
      </w:r>
    </w:p>
    <w:p w14:paraId="159629C4" w14:textId="77777777" w:rsidR="006E47D6" w:rsidRPr="006E47D6" w:rsidRDefault="006E47D6" w:rsidP="006E47D6">
      <w:pPr>
        <w:pStyle w:val="ListParagraph"/>
        <w:numPr>
          <w:ilvl w:val="0"/>
          <w:numId w:val="1"/>
        </w:numPr>
        <w:rPr>
          <w:rFonts w:asciiTheme="majorBidi" w:hAnsiTheme="majorBidi" w:cstheme="majorBidi"/>
          <w:color w:val="333333"/>
          <w:sz w:val="32"/>
          <w:szCs w:val="32"/>
          <w:shd w:val="clear" w:color="auto" w:fill="FFFFFF"/>
          <w:rtl/>
        </w:rPr>
      </w:pPr>
      <w:r w:rsidRPr="006E47D6">
        <w:rPr>
          <w:rFonts w:asciiTheme="majorBidi" w:hAnsiTheme="majorBidi" w:cstheme="majorBidi"/>
          <w:color w:val="333333"/>
          <w:sz w:val="32"/>
          <w:szCs w:val="32"/>
          <w:shd w:val="clear" w:color="auto" w:fill="FFFFFF"/>
          <w:rtl/>
        </w:rPr>
        <w:t xml:space="preserve">أن يكون المصلّي مقيماً بمساكن مبنيةٍ، فلا تصح من أهل الخيام والبدو المرتحلين؛ وكذلك من خرج في نزهةٍ للبر ولم يكن حوله مسجدٌ تقام فيه الجمعة؛ فلا جمعة عليه ويصلي ظهراً. </w:t>
      </w:r>
    </w:p>
    <w:p w14:paraId="5705E1B0" w14:textId="77777777" w:rsidR="006E47D6" w:rsidRPr="006E47D6" w:rsidRDefault="006E47D6" w:rsidP="006E47D6">
      <w:pPr>
        <w:pStyle w:val="ListParagraph"/>
        <w:numPr>
          <w:ilvl w:val="0"/>
          <w:numId w:val="1"/>
        </w:numPr>
      </w:pPr>
      <w:r w:rsidRPr="006E47D6">
        <w:rPr>
          <w:rFonts w:asciiTheme="majorBidi" w:hAnsiTheme="majorBidi" w:cstheme="majorBidi"/>
          <w:color w:val="333333"/>
          <w:sz w:val="32"/>
          <w:szCs w:val="32"/>
          <w:shd w:val="clear" w:color="auto" w:fill="FFFFFF"/>
          <w:rtl/>
        </w:rPr>
        <w:t>خطبتيّ الجمعة قبل الصلاة لفعل الرسول الكريم لذلك</w:t>
      </w:r>
      <w:r w:rsidRPr="006E47D6">
        <w:rPr>
          <w:rFonts w:asciiTheme="majorBidi" w:hAnsiTheme="majorBidi" w:cstheme="majorBidi"/>
          <w:color w:val="333333"/>
          <w:sz w:val="32"/>
          <w:szCs w:val="32"/>
          <w:shd w:val="clear" w:color="auto" w:fill="FFFFFF"/>
        </w:rPr>
        <w:t>.</w:t>
      </w:r>
      <w:r w:rsidRPr="006E47D6">
        <w:rPr>
          <w:rFonts w:ascii="Arial" w:hAnsi="Arial" w:cs="Arial"/>
          <w:color w:val="333333"/>
        </w:rPr>
        <w:br/>
      </w:r>
      <w:r w:rsidRPr="006E47D6">
        <w:rPr>
          <w:rFonts w:ascii="Arial" w:hAnsi="Arial" w:cs="Arial"/>
          <w:color w:val="333333"/>
        </w:rPr>
        <w:br/>
      </w:r>
    </w:p>
    <w:p w14:paraId="44FDB4D4" w14:textId="77777777" w:rsidR="006E47D6" w:rsidRPr="006E47D6" w:rsidRDefault="006E47D6" w:rsidP="006E47D6">
      <w:pPr>
        <w:ind w:left="360"/>
        <w:rPr>
          <w:rFonts w:asciiTheme="majorBidi" w:hAnsiTheme="majorBidi" w:cstheme="majorBidi"/>
          <w:b/>
          <w:bCs/>
          <w:color w:val="333333"/>
          <w:sz w:val="32"/>
          <w:szCs w:val="32"/>
          <w:u w:val="single"/>
          <w:shd w:val="clear" w:color="auto" w:fill="FFFFFF"/>
          <w:rtl/>
        </w:rPr>
      </w:pPr>
      <w:r w:rsidRPr="006E47D6">
        <w:rPr>
          <w:rFonts w:asciiTheme="majorBidi" w:hAnsiTheme="majorBidi" w:cstheme="majorBidi"/>
          <w:b/>
          <w:bCs/>
          <w:color w:val="333333"/>
          <w:sz w:val="32"/>
          <w:szCs w:val="32"/>
          <w:u w:val="single"/>
          <w:shd w:val="clear" w:color="auto" w:fill="FFFFFF"/>
          <w:rtl/>
        </w:rPr>
        <w:t xml:space="preserve">خصائص يوم الجمعة </w:t>
      </w:r>
    </w:p>
    <w:p w14:paraId="5FAB14B1" w14:textId="77777777" w:rsidR="006E47D6" w:rsidRPr="006E47D6" w:rsidRDefault="006E47D6" w:rsidP="006E47D6">
      <w:pPr>
        <w:pStyle w:val="ListParagraph"/>
        <w:numPr>
          <w:ilvl w:val="0"/>
          <w:numId w:val="2"/>
        </w:numPr>
        <w:rPr>
          <w:rFonts w:asciiTheme="majorBidi" w:hAnsiTheme="majorBidi" w:cstheme="majorBidi"/>
          <w:color w:val="333333"/>
          <w:sz w:val="32"/>
          <w:szCs w:val="32"/>
          <w:shd w:val="clear" w:color="auto" w:fill="FFFFFF"/>
          <w:rtl/>
        </w:rPr>
      </w:pPr>
      <w:r w:rsidRPr="006E47D6">
        <w:rPr>
          <w:rFonts w:asciiTheme="majorBidi" w:hAnsiTheme="majorBidi" w:cstheme="majorBidi"/>
          <w:color w:val="333333"/>
          <w:sz w:val="32"/>
          <w:szCs w:val="32"/>
          <w:shd w:val="clear" w:color="auto" w:fill="FFFFFF"/>
          <w:rtl/>
        </w:rPr>
        <w:t xml:space="preserve">اكثار الصلاة على النبي صلّى الله عليه وسلم في يوم الجمعة وليلة الجمعة. </w:t>
      </w:r>
    </w:p>
    <w:p w14:paraId="2CE10F43" w14:textId="77777777" w:rsidR="006E47D6" w:rsidRPr="006E47D6" w:rsidRDefault="006E47D6" w:rsidP="006E47D6">
      <w:pPr>
        <w:pStyle w:val="ListParagraph"/>
        <w:numPr>
          <w:ilvl w:val="0"/>
          <w:numId w:val="2"/>
        </w:numPr>
        <w:rPr>
          <w:rFonts w:asciiTheme="majorBidi" w:hAnsiTheme="majorBidi" w:cstheme="majorBidi"/>
          <w:color w:val="333333"/>
          <w:sz w:val="32"/>
          <w:szCs w:val="32"/>
          <w:shd w:val="clear" w:color="auto" w:fill="FFFFFF"/>
          <w:rtl/>
        </w:rPr>
      </w:pPr>
      <w:r w:rsidRPr="006E47D6">
        <w:rPr>
          <w:rFonts w:asciiTheme="majorBidi" w:hAnsiTheme="majorBidi" w:cstheme="majorBidi"/>
          <w:color w:val="333333"/>
          <w:sz w:val="32"/>
          <w:szCs w:val="32"/>
          <w:shd w:val="clear" w:color="auto" w:fill="FFFFFF"/>
          <w:rtl/>
        </w:rPr>
        <w:t xml:space="preserve">الاغتسال وهي سنةٌ مؤكدةٌ. التطيّب وهو أمرٌ مستحبٌ. </w:t>
      </w:r>
    </w:p>
    <w:p w14:paraId="6B91AD93" w14:textId="77777777" w:rsidR="006E47D6" w:rsidRPr="006E47D6" w:rsidRDefault="006E47D6" w:rsidP="006E47D6">
      <w:pPr>
        <w:pStyle w:val="ListParagraph"/>
        <w:numPr>
          <w:ilvl w:val="0"/>
          <w:numId w:val="2"/>
        </w:numPr>
        <w:rPr>
          <w:rFonts w:asciiTheme="majorBidi" w:hAnsiTheme="majorBidi" w:cstheme="majorBidi"/>
          <w:color w:val="333333"/>
          <w:sz w:val="32"/>
          <w:szCs w:val="32"/>
          <w:shd w:val="clear" w:color="auto" w:fill="FFFFFF"/>
          <w:rtl/>
        </w:rPr>
      </w:pPr>
      <w:r w:rsidRPr="006E47D6">
        <w:rPr>
          <w:rFonts w:asciiTheme="majorBidi" w:hAnsiTheme="majorBidi" w:cstheme="majorBidi"/>
          <w:color w:val="333333"/>
          <w:sz w:val="32"/>
          <w:szCs w:val="32"/>
          <w:shd w:val="clear" w:color="auto" w:fill="FFFFFF"/>
          <w:rtl/>
        </w:rPr>
        <w:t xml:space="preserve">التبكير في الذَّهاب إلى المسجد، والانشغال بالصلاة النافلة والذِّكر وقراءة القرآن حتى يخرج الإمام. </w:t>
      </w:r>
    </w:p>
    <w:p w14:paraId="3B97935F" w14:textId="77777777" w:rsidR="006E47D6" w:rsidRPr="006E47D6" w:rsidRDefault="006E47D6" w:rsidP="006E47D6">
      <w:pPr>
        <w:pStyle w:val="ListParagraph"/>
        <w:numPr>
          <w:ilvl w:val="0"/>
          <w:numId w:val="2"/>
        </w:numPr>
        <w:rPr>
          <w:rFonts w:asciiTheme="majorBidi" w:hAnsiTheme="majorBidi" w:cstheme="majorBidi"/>
          <w:color w:val="333333"/>
          <w:sz w:val="32"/>
          <w:szCs w:val="32"/>
          <w:shd w:val="clear" w:color="auto" w:fill="FFFFFF"/>
          <w:rtl/>
        </w:rPr>
      </w:pPr>
      <w:r w:rsidRPr="006E47D6">
        <w:rPr>
          <w:rFonts w:asciiTheme="majorBidi" w:hAnsiTheme="majorBidi" w:cstheme="majorBidi"/>
          <w:color w:val="333333"/>
          <w:sz w:val="32"/>
          <w:szCs w:val="32"/>
          <w:shd w:val="clear" w:color="auto" w:fill="FFFFFF"/>
          <w:rtl/>
        </w:rPr>
        <w:t xml:space="preserve">قراءة سورة الكهف التي تنير للعبد يوم القيامة ويُغفر له ما بين الجمعتين. </w:t>
      </w:r>
    </w:p>
    <w:p w14:paraId="75BE880B" w14:textId="4EBCC9D3" w:rsidR="00141B70" w:rsidRPr="006E47D6" w:rsidRDefault="006E47D6" w:rsidP="006E47D6">
      <w:pPr>
        <w:pStyle w:val="ListParagraph"/>
        <w:numPr>
          <w:ilvl w:val="0"/>
          <w:numId w:val="2"/>
        </w:numPr>
      </w:pPr>
      <w:r w:rsidRPr="006E47D6">
        <w:rPr>
          <w:rFonts w:asciiTheme="majorBidi" w:hAnsiTheme="majorBidi" w:cstheme="majorBidi"/>
          <w:color w:val="333333"/>
          <w:sz w:val="32"/>
          <w:szCs w:val="32"/>
          <w:shd w:val="clear" w:color="auto" w:fill="FFFFFF"/>
          <w:rtl/>
        </w:rPr>
        <w:t>ساعة الإجابة عن أبي هريرة:"إنّ في الجمعة لساعة لا يوافقها عبدٌ مسلمٌ وهو قائمٌ يصلي يسأل الله شيئاً إلا أعطاه إياه</w:t>
      </w:r>
      <w:r w:rsidRPr="006E47D6">
        <w:rPr>
          <w:rFonts w:asciiTheme="majorBidi" w:hAnsiTheme="majorBidi" w:cstheme="majorBidi"/>
          <w:color w:val="333333"/>
          <w:sz w:val="32"/>
          <w:szCs w:val="32"/>
          <w:shd w:val="clear" w:color="auto" w:fill="FFFFFF"/>
        </w:rPr>
        <w:t>".</w:t>
      </w:r>
      <w:r w:rsidRPr="006E47D6">
        <w:rPr>
          <w:rFonts w:asciiTheme="majorBidi" w:hAnsiTheme="majorBidi" w:cstheme="majorBidi"/>
          <w:color w:val="333333"/>
          <w:sz w:val="32"/>
          <w:szCs w:val="32"/>
        </w:rPr>
        <w:br/>
      </w:r>
      <w:r w:rsidRPr="006E47D6">
        <w:rPr>
          <w:rFonts w:ascii="Arial" w:hAnsi="Arial" w:cs="Arial"/>
          <w:color w:val="333333"/>
        </w:rPr>
        <w:br/>
      </w:r>
    </w:p>
    <w:sectPr w:rsidR="00141B70" w:rsidRPr="006E47D6"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8D3"/>
    <w:multiLevelType w:val="hybridMultilevel"/>
    <w:tmpl w:val="1BB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C56BE"/>
    <w:multiLevelType w:val="hybridMultilevel"/>
    <w:tmpl w:val="E8221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D6"/>
    <w:rsid w:val="00141B70"/>
    <w:rsid w:val="006E47D6"/>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FF36"/>
  <w15:chartTrackingRefBased/>
  <w15:docId w15:val="{9E363318-16D5-44DA-BACF-535B2511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7D6"/>
    <w:rPr>
      <w:color w:val="0000FF"/>
      <w:u w:val="single"/>
    </w:rPr>
  </w:style>
  <w:style w:type="paragraph" w:styleId="ListParagraph">
    <w:name w:val="List Paragraph"/>
    <w:basedOn w:val="Normal"/>
    <w:uiPriority w:val="34"/>
    <w:qFormat/>
    <w:rsid w:val="006E4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2020-11-30T15:38:00Z</dcterms:created>
  <dcterms:modified xsi:type="dcterms:W3CDTF">2020-11-30T15:43:00Z</dcterms:modified>
</cp:coreProperties>
</file>