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E02CC" w:rsidRDefault="009E02CC">
      <w:pPr>
        <w:pStyle w:val="p1"/>
        <w:bidi/>
        <w:rPr>
          <w:b/>
          <w:bCs/>
          <w:color w:val="FC6DB4"/>
          <w:sz w:val="36"/>
          <w:szCs w:val="36"/>
          <w:u w:val="single"/>
          <w:rtl/>
        </w:rPr>
      </w:pPr>
      <w:r w:rsidRPr="00276D95">
        <w:rPr>
          <w:rStyle w:val="s1"/>
          <w:b/>
          <w:bCs/>
          <w:color w:val="FC6DB4"/>
          <w:sz w:val="36"/>
          <w:szCs w:val="36"/>
          <w:u w:val="single"/>
          <w:rtl/>
        </w:rPr>
        <w:t>النهضة</w:t>
      </w:r>
      <w:r w:rsidRPr="00276D95">
        <w:rPr>
          <w:rStyle w:val="s2"/>
          <w:b/>
          <w:bCs/>
          <w:color w:val="FC6DB4"/>
          <w:sz w:val="36"/>
          <w:szCs w:val="36"/>
          <w:u w:val="single"/>
          <w:rtl/>
        </w:rPr>
        <w:t xml:space="preserve"> </w:t>
      </w:r>
      <w:r w:rsidRPr="00276D95">
        <w:rPr>
          <w:rStyle w:val="s1"/>
          <w:b/>
          <w:bCs/>
          <w:color w:val="FC6DB4"/>
          <w:sz w:val="36"/>
          <w:szCs w:val="36"/>
          <w:u w:val="single"/>
          <w:rtl/>
        </w:rPr>
        <w:t>الأوروبية</w:t>
      </w:r>
    </w:p>
    <w:p w:rsidR="006F6E5D" w:rsidRPr="006F6E5D" w:rsidRDefault="006F6E5D">
      <w:pPr>
        <w:pStyle w:val="p1"/>
        <w:bidi/>
        <w:divId w:val="759528902"/>
        <w:rPr>
          <w:color w:val="F58AF3"/>
        </w:rPr>
      </w:pPr>
      <w:r w:rsidRPr="006F6E5D">
        <w:rPr>
          <w:rStyle w:val="s1"/>
          <w:color w:val="F58AF3"/>
          <w:rtl/>
        </w:rPr>
        <w:t>عصر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النهضة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هو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حركة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ثقافيّة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ذات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تحوّلات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عميقة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امتدّت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تقريبًا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من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القرن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الرابع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عشر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إلى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السابع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عشر،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بدأت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في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إيطاليا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أواخر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العصور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الوسطى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وانتشرت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لاحقًا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إلى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باقي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أوروبا،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التعبير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يُستعمل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أيضًا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ليشير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إلى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العصر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التاريخي،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لكنه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يعتبر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شديد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العمومية،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ويُطلق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على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فترة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الانتقال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من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العصور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الوسطى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إلى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العصور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الحديثة،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ويؤرّخ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له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بسقوط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أو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فتح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القسطنطينية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عام</w:t>
      </w:r>
      <w:r w:rsidRPr="006F6E5D">
        <w:rPr>
          <w:rStyle w:val="s2"/>
          <w:color w:val="F58AF3"/>
          <w:rtl/>
        </w:rPr>
        <w:t xml:space="preserve"> 1453 </w:t>
      </w:r>
      <w:r w:rsidRPr="006F6E5D">
        <w:rPr>
          <w:rStyle w:val="s1"/>
          <w:color w:val="F58AF3"/>
          <w:rtl/>
        </w:rPr>
        <w:t>حيث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نزح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العلماء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إلى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إيطاليا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حاملين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معهم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تراث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اليونان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والرومان</w:t>
      </w:r>
      <w:r w:rsidRPr="006F6E5D">
        <w:rPr>
          <w:rStyle w:val="s2"/>
          <w:color w:val="F58AF3"/>
          <w:rtl/>
        </w:rPr>
        <w:t xml:space="preserve">. </w:t>
      </w:r>
      <w:r w:rsidRPr="006F6E5D">
        <w:rPr>
          <w:rStyle w:val="s1"/>
          <w:color w:val="F58AF3"/>
          <w:rtl/>
        </w:rPr>
        <w:t>كما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يدل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على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التيارات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الثقافية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والفكرية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التي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بدأت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في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المدن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الإيطالية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في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القرن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الرابع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عشر،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وبلغت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أوج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ازدهارها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في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القرنين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الخامس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عشر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والسادس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عشر،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ومنها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إلى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سائر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أوروبا،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في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هذا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الموضوع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سيتم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تناول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أسباب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قيام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النهضة</w:t>
      </w:r>
      <w:r w:rsidRPr="006F6E5D">
        <w:rPr>
          <w:rStyle w:val="s2"/>
          <w:color w:val="F58AF3"/>
          <w:rtl/>
        </w:rPr>
        <w:t xml:space="preserve"> </w:t>
      </w:r>
      <w:r w:rsidRPr="006F6E5D">
        <w:rPr>
          <w:rStyle w:val="s1"/>
          <w:color w:val="F58AF3"/>
          <w:rtl/>
        </w:rPr>
        <w:t>الأوروبية</w:t>
      </w:r>
    </w:p>
    <w:p w:rsidR="002412E6" w:rsidRPr="00B04F6D" w:rsidRDefault="002412E6">
      <w:pPr>
        <w:pStyle w:val="p1"/>
        <w:bidi/>
        <w:divId w:val="607543947"/>
        <w:rPr>
          <w:color w:val="F58AF3"/>
        </w:rPr>
      </w:pPr>
      <w:r w:rsidRPr="00B04F6D">
        <w:rPr>
          <w:rStyle w:val="s1"/>
          <w:color w:val="F58AF3"/>
          <w:rtl/>
        </w:rPr>
        <w:t>ويمكن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القول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إن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النهضة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الأوروبية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عبارة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عن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حركة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تجديد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شاملة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تشتمل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على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تغيير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معظم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مظاهر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الحياة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الأوروبية،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وقد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ساعدت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على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ظهور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اتجاهات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جديدة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في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تفكير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الأفراد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وآرائهم،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وفي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طرق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معيشتهم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وإنجازهم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لأعمالهم،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حيث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إنهم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بدؤوا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يتحررون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بشكل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تدريجي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من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تلك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القيود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التي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كانت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تقيدهم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في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تفكيرهم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ومعيشتهم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في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الفترة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من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القرن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العاشر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إلى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القرن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الخامس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عشر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الميلادي،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وكان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لهذه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الحركة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النهضوية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دور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كبير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في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رقي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المجتمعات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الأوروبية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في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مختلف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المجالات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الحياتية،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وكما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كانت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لها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آثار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إيجابية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على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الأغنياء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من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الشعوب،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كان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لها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الأثر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السلبي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على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الشعوب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الفقيرة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والضعيفة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أيضاً،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حيث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بدأت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الشعوب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القوية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في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محاولة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لطمس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هوية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الشعوب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الضعيفة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وإجبارها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على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التماشي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مع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مظاهر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النهضة</w:t>
      </w:r>
      <w:r w:rsidRPr="00B04F6D">
        <w:rPr>
          <w:rStyle w:val="s2"/>
          <w:color w:val="F58AF3"/>
          <w:rtl/>
        </w:rPr>
        <w:t xml:space="preserve"> </w:t>
      </w:r>
      <w:r w:rsidRPr="00B04F6D">
        <w:rPr>
          <w:rStyle w:val="s1"/>
          <w:color w:val="F58AF3"/>
          <w:rtl/>
        </w:rPr>
        <w:t>الأوروبية</w:t>
      </w:r>
    </w:p>
    <w:p w:rsidR="008D58F0" w:rsidRPr="008D58F0" w:rsidRDefault="008D58F0">
      <w:pPr>
        <w:pStyle w:val="p1"/>
        <w:bidi/>
        <w:divId w:val="1141262940"/>
        <w:rPr>
          <w:color w:val="F58AF3"/>
        </w:rPr>
      </w:pPr>
      <w:r w:rsidRPr="008D58F0">
        <w:rPr>
          <w:rStyle w:val="s1"/>
          <w:color w:val="F58AF3"/>
          <w:rtl/>
        </w:rPr>
        <w:t>وبالإشارة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إلى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عصر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النهضة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فيمكن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القول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إنه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عبارة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عن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فترة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الفترات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التي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مرت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بها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الحضارة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الأوروبية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بعد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انتهاء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العصور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الوسطى،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وقد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كان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سمات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هذه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الفترة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حدوث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عدة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اكتشافات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أهمها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الكشوفات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الجغرافية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التي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كشفت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عن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وجود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قارات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جديدة،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بالإضافة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إلى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نمو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التجارة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وتراجع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النظام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الإقطاعي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(بالإنجليزية: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2"/>
          <w:color w:val="F58AF3"/>
        </w:rPr>
        <w:t>Feudal system</w:t>
      </w:r>
      <w:r w:rsidRPr="008D58F0">
        <w:rPr>
          <w:rStyle w:val="s1"/>
          <w:color w:val="F58AF3"/>
          <w:rtl/>
        </w:rPr>
        <w:t>)،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وفي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عصر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النهضة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تم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اختراع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العديد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الأمور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مثل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الورق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وآلات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الطباعة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الأمر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الذي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طور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التجارة،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واختُرع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البارود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والبوصلة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التي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استخدمها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البحارة،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كما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تم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إحياء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طرق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التعلم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والثقافة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الكلاسيكية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بعد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أن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عانت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فترة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طويلة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الركود،ويرى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بعض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علماء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التاريخ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أن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عصر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النهضة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فترة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أهم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الفترات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التي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بها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تاريخ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أوروبا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على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العصور،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كما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يرى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بعض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آخر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منهم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أن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مفهوم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النهضة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مرفوض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تماماً،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وهناك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مجموعة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المؤرخين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يجادلون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حول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إذا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ما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كانت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النهضة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الأوروبية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بداية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العالم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الحديث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أم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لا،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إلّا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أن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أغلب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المؤرخين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يرون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أن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النهضة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الأوروبية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هي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أمر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فريد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نوعه،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وهي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عصر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له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خصائص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ومظاهر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وعوامل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مختلفة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أدت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إلى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ظهوره،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فهي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فترة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بدأت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منذ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أواخر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القرن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الخامس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عشر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وانتهت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بانتهاء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العصر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النابليوني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والذي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مهدت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لانتهائه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الثورة</w:t>
      </w:r>
      <w:r w:rsidRPr="008D58F0">
        <w:rPr>
          <w:rStyle w:val="s2"/>
          <w:color w:val="F58AF3"/>
          <w:rtl/>
        </w:rPr>
        <w:t xml:space="preserve"> </w:t>
      </w:r>
      <w:r w:rsidRPr="008D58F0">
        <w:rPr>
          <w:rStyle w:val="s1"/>
          <w:color w:val="F58AF3"/>
          <w:rtl/>
        </w:rPr>
        <w:t>الفرنسية</w:t>
      </w:r>
      <w:r w:rsidRPr="008D58F0">
        <w:rPr>
          <w:rStyle w:val="s2"/>
          <w:color w:val="F58AF3"/>
          <w:rtl/>
        </w:rPr>
        <w:t>.</w:t>
      </w:r>
    </w:p>
    <w:p w:rsidR="005B3491" w:rsidRPr="005B3491" w:rsidRDefault="00BE18EF" w:rsidP="005B3491">
      <w:pPr>
        <w:pStyle w:val="p1"/>
        <w:bidi/>
        <w:rPr>
          <w:b/>
          <w:bCs/>
          <w:color w:val="FC6DB4"/>
          <w:sz w:val="36"/>
          <w:szCs w:val="36"/>
        </w:rPr>
      </w:pPr>
      <w:r w:rsidRPr="00C56001">
        <w:rPr>
          <w:rFonts w:ascii=".ArabicUIDisplay-Regular" w:hAnsi=".ArabicUIDisplay-Regular"/>
          <w:noProof/>
          <w:color w:val="F58AF3"/>
          <w:rtl/>
          <w:lang w:val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694755</wp:posOffset>
            </wp:positionH>
            <wp:positionV relativeFrom="paragraph">
              <wp:posOffset>290908</wp:posOffset>
            </wp:positionV>
            <wp:extent cx="3703955" cy="1054243"/>
            <wp:effectExtent l="0" t="0" r="4445" b="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1054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001" w:rsidRPr="00C56001">
        <w:rPr>
          <w:rFonts w:hint="cs"/>
          <w:b/>
          <w:bCs/>
          <w:color w:val="F58AF3"/>
          <w:sz w:val="36"/>
          <w:szCs w:val="36"/>
          <w:rtl/>
        </w:rPr>
        <w:t xml:space="preserve">                               </w:t>
      </w:r>
      <w:r w:rsidR="00C56001">
        <w:rPr>
          <w:rFonts w:hint="cs"/>
          <w:b/>
          <w:bCs/>
          <w:color w:val="FC6DB4"/>
          <w:sz w:val="36"/>
          <w:szCs w:val="36"/>
          <w:rtl/>
        </w:rPr>
        <w:t>الطالبه :آلاء عبدالله العجمي</w:t>
      </w:r>
    </w:p>
    <w:p w:rsidR="00600E45" w:rsidRDefault="00600E45">
      <w:pPr>
        <w:pStyle w:val="p1"/>
        <w:bidi/>
        <w:divId w:val="507138774"/>
        <w:rPr>
          <w:color w:val="FC6DB4"/>
          <w:sz w:val="36"/>
          <w:szCs w:val="36"/>
          <w:rtl/>
        </w:rPr>
      </w:pPr>
      <w:r w:rsidRPr="00600E45">
        <w:rPr>
          <w:rStyle w:val="s1"/>
          <w:color w:val="FC6DB4"/>
          <w:sz w:val="36"/>
          <w:szCs w:val="36"/>
          <w:rtl/>
        </w:rPr>
        <w:lastRenderedPageBreak/>
        <w:t>مظاهر</w:t>
      </w:r>
      <w:r w:rsidRPr="00600E45">
        <w:rPr>
          <w:rStyle w:val="s2"/>
          <w:color w:val="FC6DB4"/>
          <w:sz w:val="36"/>
          <w:szCs w:val="36"/>
          <w:rtl/>
        </w:rPr>
        <w:t xml:space="preserve"> </w:t>
      </w:r>
      <w:r w:rsidRPr="00600E45">
        <w:rPr>
          <w:rStyle w:val="s1"/>
          <w:color w:val="FC6DB4"/>
          <w:sz w:val="36"/>
          <w:szCs w:val="36"/>
          <w:rtl/>
        </w:rPr>
        <w:t>النهضة</w:t>
      </w:r>
      <w:r w:rsidRPr="00600E45">
        <w:rPr>
          <w:rStyle w:val="s2"/>
          <w:color w:val="FC6DB4"/>
          <w:sz w:val="36"/>
          <w:szCs w:val="36"/>
          <w:rtl/>
        </w:rPr>
        <w:t xml:space="preserve"> </w:t>
      </w:r>
      <w:r w:rsidRPr="00600E45">
        <w:rPr>
          <w:rStyle w:val="s1"/>
          <w:color w:val="FC6DB4"/>
          <w:sz w:val="36"/>
          <w:szCs w:val="36"/>
          <w:rtl/>
        </w:rPr>
        <w:t>الأوروبية</w:t>
      </w:r>
    </w:p>
    <w:p w:rsidR="009070FC" w:rsidRDefault="009070FC">
      <w:pPr>
        <w:pStyle w:val="p1"/>
        <w:bidi/>
        <w:divId w:val="1108701998"/>
      </w:pPr>
      <w:r>
        <w:rPr>
          <w:rFonts w:hint="cs"/>
          <w:color w:val="FC6DB4"/>
          <w:sz w:val="48"/>
          <w:szCs w:val="48"/>
          <w:rtl/>
        </w:rPr>
        <w:t>(</w:t>
      </w:r>
      <w:r w:rsidRPr="009070FC">
        <w:rPr>
          <w:rStyle w:val="s1"/>
          <w:color w:val="FC6DB4"/>
          <w:rtl/>
        </w:rPr>
        <w:t>الثورة</w:t>
      </w:r>
      <w:r w:rsidRPr="009070FC">
        <w:rPr>
          <w:rStyle w:val="s2"/>
          <w:color w:val="FC6DB4"/>
          <w:rtl/>
        </w:rPr>
        <w:t xml:space="preserve"> </w:t>
      </w:r>
      <w:r w:rsidRPr="009070FC">
        <w:rPr>
          <w:rStyle w:val="s1"/>
          <w:color w:val="FC6DB4"/>
          <w:rtl/>
        </w:rPr>
        <w:t>الفكرية</w:t>
      </w:r>
      <w:r>
        <w:rPr>
          <w:rStyle w:val="s1"/>
          <w:rFonts w:hint="cs"/>
          <w:color w:val="FC6DB4"/>
          <w:rtl/>
        </w:rPr>
        <w:t>)</w:t>
      </w:r>
      <w:r>
        <w:rPr>
          <w:rStyle w:val="apple-converted-space"/>
          <w:rFonts w:ascii=".SFUI-Regular" w:hAnsi=".SFUI-Regular"/>
          <w:rtl/>
        </w:rPr>
        <w:t> </w:t>
      </w:r>
    </w:p>
    <w:p w:rsidR="009E02CC" w:rsidRDefault="00077CF6" w:rsidP="001C2DFB">
      <w:pPr>
        <w:pStyle w:val="p1"/>
        <w:bidi/>
        <w:divId w:val="934753629"/>
        <w:rPr>
          <w:rStyle w:val="s1"/>
          <w:color w:val="F58AF3"/>
          <w:rtl/>
        </w:rPr>
      </w:pPr>
      <w:r w:rsidRPr="00077CF6">
        <w:rPr>
          <w:rStyle w:val="s1"/>
          <w:color w:val="F58AF3"/>
          <w:rtl/>
        </w:rPr>
        <w:t>تعد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الثورة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الفكرية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مظهراً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أساسياً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من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مظاهر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النهضة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الأوروبية،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وهي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ثورة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داخلية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اهتمت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بإحياء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التراث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القديم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ليتلاءم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مع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العصر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الجديد،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كما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اعتنت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بشدة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في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الدين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وهدفت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إلى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إعادته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صافياً،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فقد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كانت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الثورة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الفكرية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عبارة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عن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ثورة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داخلية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رجعية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عائدة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في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أساسها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إلى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القديم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الوثني،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والمسيحية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الجبرية،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وقد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نجمت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عن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النهضة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ثورة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فكرية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يتفرع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منها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خطان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متوازيان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يسيران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باتجاه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واحد،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أحدهما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يهتم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بالإنسان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وحقيقته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ويتعرف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عليها،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فيما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يعتني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الآخر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بالدين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المسيحي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ويهدف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إلى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إعادته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إلى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أصله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دون</w:t>
      </w:r>
      <w:r w:rsidRPr="00077CF6">
        <w:rPr>
          <w:rStyle w:val="s2"/>
          <w:color w:val="F58AF3"/>
          <w:rtl/>
        </w:rPr>
        <w:t xml:space="preserve"> </w:t>
      </w:r>
      <w:r w:rsidRPr="00077CF6">
        <w:rPr>
          <w:rStyle w:val="s1"/>
          <w:color w:val="F58AF3"/>
          <w:rtl/>
        </w:rPr>
        <w:t>تحريف</w:t>
      </w:r>
    </w:p>
    <w:p w:rsidR="001C2DFB" w:rsidRPr="001C2DFB" w:rsidRDefault="001C2DFB">
      <w:pPr>
        <w:pStyle w:val="p1"/>
        <w:bidi/>
        <w:divId w:val="1007750353"/>
        <w:rPr>
          <w:color w:val="FC6DB4"/>
        </w:rPr>
      </w:pPr>
      <w:r w:rsidRPr="001C2DFB">
        <w:rPr>
          <w:rStyle w:val="s1"/>
          <w:rFonts w:hint="cs"/>
          <w:color w:val="FC6DB4"/>
          <w:rtl/>
        </w:rPr>
        <w:t>(</w:t>
      </w:r>
      <w:r w:rsidRPr="001C2DFB">
        <w:rPr>
          <w:rStyle w:val="s1"/>
          <w:color w:val="FC6DB4"/>
          <w:rtl/>
        </w:rPr>
        <w:t>الثورة</w:t>
      </w:r>
      <w:r w:rsidRPr="001C2DFB">
        <w:rPr>
          <w:rStyle w:val="s2"/>
          <w:color w:val="FC6DB4"/>
          <w:rtl/>
        </w:rPr>
        <w:t xml:space="preserve"> </w:t>
      </w:r>
      <w:r w:rsidRPr="001C2DFB">
        <w:rPr>
          <w:rStyle w:val="s1"/>
          <w:color w:val="FC6DB4"/>
          <w:rtl/>
        </w:rPr>
        <w:t>الدينية</w:t>
      </w:r>
      <w:r w:rsidRPr="001C2DFB">
        <w:rPr>
          <w:rStyle w:val="apple-converted-space"/>
          <w:rFonts w:ascii=".SFUI-Regular" w:hAnsi=".SFUI-Regular"/>
          <w:color w:val="FC6DB4"/>
          <w:rtl/>
        </w:rPr>
        <w:t> </w:t>
      </w:r>
      <w:r w:rsidRPr="001C2DFB">
        <w:rPr>
          <w:rFonts w:hint="cs"/>
          <w:color w:val="FC6DB4"/>
          <w:rtl/>
        </w:rPr>
        <w:t>)</w:t>
      </w:r>
    </w:p>
    <w:p w:rsidR="00362143" w:rsidRDefault="00362143">
      <w:pPr>
        <w:pStyle w:val="p1"/>
        <w:bidi/>
        <w:divId w:val="1327321229"/>
        <w:rPr>
          <w:color w:val="F58AF3"/>
          <w:rtl/>
        </w:rPr>
      </w:pPr>
      <w:r w:rsidRPr="00362143">
        <w:rPr>
          <w:rStyle w:val="s1"/>
          <w:color w:val="F58AF3"/>
          <w:rtl/>
        </w:rPr>
        <w:t>عمدت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الثورة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الدينية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إلى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إفساح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المجال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وفتح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الطريق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أمام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الثورة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الفكرية،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حيث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إنها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أكدت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حرية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الاعتقاد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وفصلت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الدين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عن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السلطة،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ومن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أهم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ما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تم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إنجازه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تبعاً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للثورة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الدينية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هو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تجديد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أبنية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الكنائس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التي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كانت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تدل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في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قدمها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على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ركود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المجتمع،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كما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ظهر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مفهوم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جديد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للعقيدة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وأصبحت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تعني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حرية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الضمير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أو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الوجدان،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وأصبح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الدين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ملكاً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للمؤمن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به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وخاصاً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به،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أي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أنه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أمر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فردي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يعني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كل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فرد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دون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سواه،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الأمر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الذي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أدى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إلى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تهميش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مفهوم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الجماعة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أو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الطائفة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التي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تعتنق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ديناً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معيناً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وتسير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على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مبدأ</w:t>
      </w:r>
      <w:r w:rsidRPr="00362143">
        <w:rPr>
          <w:rStyle w:val="s2"/>
          <w:color w:val="F58AF3"/>
          <w:rtl/>
        </w:rPr>
        <w:t xml:space="preserve"> </w:t>
      </w:r>
      <w:r w:rsidRPr="00362143">
        <w:rPr>
          <w:rStyle w:val="s1"/>
          <w:color w:val="F58AF3"/>
          <w:rtl/>
        </w:rPr>
        <w:t>الجماعة</w:t>
      </w:r>
      <w:r w:rsidRPr="00362143">
        <w:rPr>
          <w:rStyle w:val="s2"/>
          <w:color w:val="F58AF3"/>
          <w:rtl/>
        </w:rPr>
        <w:t>.</w:t>
      </w:r>
    </w:p>
    <w:p w:rsidR="00122BAB" w:rsidRPr="00122BAB" w:rsidRDefault="00122BAB">
      <w:pPr>
        <w:pStyle w:val="p1"/>
        <w:bidi/>
        <w:divId w:val="220286884"/>
        <w:rPr>
          <w:color w:val="FC6DB4"/>
        </w:rPr>
      </w:pPr>
      <w:r w:rsidRPr="00122BAB">
        <w:rPr>
          <w:rStyle w:val="s1"/>
          <w:rFonts w:hint="cs"/>
          <w:color w:val="FC6DB4"/>
          <w:rtl/>
        </w:rPr>
        <w:t>(</w:t>
      </w:r>
      <w:r w:rsidRPr="00122BAB">
        <w:rPr>
          <w:rStyle w:val="s1"/>
          <w:color w:val="FC6DB4"/>
          <w:rtl/>
        </w:rPr>
        <w:t>الثورة</w:t>
      </w:r>
      <w:r w:rsidRPr="00122BAB">
        <w:rPr>
          <w:rStyle w:val="s2"/>
          <w:color w:val="FC6DB4"/>
          <w:rtl/>
        </w:rPr>
        <w:t xml:space="preserve"> </w:t>
      </w:r>
      <w:r w:rsidRPr="00122BAB">
        <w:rPr>
          <w:rStyle w:val="s1"/>
          <w:color w:val="FC6DB4"/>
          <w:rtl/>
        </w:rPr>
        <w:t>الأخلاقية</w:t>
      </w:r>
      <w:r w:rsidRPr="00122BAB">
        <w:rPr>
          <w:rFonts w:hint="cs"/>
          <w:color w:val="FC6DB4"/>
          <w:rtl/>
        </w:rPr>
        <w:t>)</w:t>
      </w:r>
    </w:p>
    <w:p w:rsidR="005B5A85" w:rsidRPr="005B5A85" w:rsidRDefault="005B5A85">
      <w:pPr>
        <w:pStyle w:val="p1"/>
        <w:bidi/>
        <w:divId w:val="2052411775"/>
        <w:rPr>
          <w:color w:val="F58AF3"/>
        </w:rPr>
      </w:pPr>
      <w:r w:rsidRPr="005B5A85">
        <w:rPr>
          <w:rStyle w:val="s1"/>
          <w:color w:val="F58AF3"/>
          <w:rtl/>
        </w:rPr>
        <w:t>تعد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الثورة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الأخلاقية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تابعاً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للثورة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الدينية،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حيث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إنّ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الثورة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الدينية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أدت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إلى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تغيير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كبير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في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القواعد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الأخلاقية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التي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يسير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عليها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الأفراد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في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المجتمع،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كما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ظهر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العديد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من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المصلحين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الذي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عمدوا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إلى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تبديل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وتحويل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قواعد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الأخلاق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كما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يحلو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لهم،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ومنهم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لوثر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الذي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ساوى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بين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الإيمان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والفضيلة،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كما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ظهر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بفكرتين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جديدتين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في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الأخلاق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في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القرن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السادس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عشر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الميلادي،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أما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الفكرة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الأولى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التي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نادى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بها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فهي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وحدة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الجنس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البشري،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فقد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كانت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أوروبا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بشكل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عام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تعتقد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البشرية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تنطوي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على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قمسين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أساسيين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هما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المسيحية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والوثنية،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إلّا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أنّ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الانفتاح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على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العالم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الجديد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أدى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إلى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التعرف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على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أقسام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بشرية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أخرى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كانت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أوروبا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تجهلها،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الأمر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الذي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أدى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إلى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مناداة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لوثر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بضرورة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وحدة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الجنس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البشري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وعدم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انقسامه</w:t>
      </w:r>
      <w:r w:rsidRPr="005B5A85">
        <w:rPr>
          <w:rStyle w:val="s2"/>
          <w:color w:val="F58AF3"/>
          <w:rtl/>
        </w:rPr>
        <w:t>.[</w:t>
      </w:r>
      <w:r w:rsidRPr="005B5A85">
        <w:rPr>
          <w:rStyle w:val="s1"/>
          <w:color w:val="F58AF3"/>
          <w:rtl/>
        </w:rPr>
        <w:t>٤</w:t>
      </w:r>
      <w:r w:rsidRPr="005B5A85">
        <w:rPr>
          <w:rStyle w:val="s2"/>
          <w:color w:val="F58AF3"/>
          <w:rtl/>
        </w:rPr>
        <w:t xml:space="preserve">] </w:t>
      </w:r>
      <w:r w:rsidRPr="005B5A85">
        <w:rPr>
          <w:rStyle w:val="s1"/>
          <w:color w:val="F58AF3"/>
          <w:rtl/>
        </w:rPr>
        <w:t>وبالتطرق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إلى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الفكرة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الأخرى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التي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نادى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بها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لوثر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يمكن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القول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إنّها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تنادي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بالتقدم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نحو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المستقبل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والثورة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على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المعارف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القديمة،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وكان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من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أبرز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ما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دعا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إليه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نداء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التقدم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هو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الاكتشافات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الحديثة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والتقدم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العلمي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واكتشاف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الاختلاف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بين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المعرفة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القديمة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والمعرفة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الحديثة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التي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تم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التوصل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إليها،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وقد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أثرت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فكرة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التقدم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ليس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فقط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في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أقطار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أوروبا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وإنما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انتقلت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بدورها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إلى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الأقطار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العربية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التي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حاولت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أن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تتماشى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مع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مظاهر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النهضة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والانتقال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من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التخلف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إلى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ما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يجعلها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تتقدم</w:t>
      </w:r>
      <w:r w:rsidRPr="005B5A85">
        <w:rPr>
          <w:rStyle w:val="s2"/>
          <w:color w:val="F58AF3"/>
          <w:rtl/>
        </w:rPr>
        <w:t xml:space="preserve"> </w:t>
      </w:r>
      <w:r w:rsidRPr="005B5A85">
        <w:rPr>
          <w:rStyle w:val="s1"/>
          <w:color w:val="F58AF3"/>
          <w:rtl/>
        </w:rPr>
        <w:t>وتتطور</w:t>
      </w:r>
    </w:p>
    <w:p w:rsidR="00452F1A" w:rsidRPr="000C7B1B" w:rsidRDefault="00452F1A" w:rsidP="00C56001">
      <w:pPr>
        <w:pStyle w:val="p1"/>
        <w:bidi/>
        <w:divId w:val="1327321229"/>
        <w:rPr>
          <w:b/>
          <w:bCs/>
          <w:color w:val="F58AF3"/>
          <w:rtl/>
        </w:rPr>
      </w:pPr>
      <w:r>
        <w:rPr>
          <w:rFonts w:ascii=".ArabicUIDisplay-Regular" w:hAnsi=".ArabicUIDisplay-Regular"/>
          <w:noProof/>
          <w:color w:val="F58AF3"/>
          <w:rtl/>
          <w:lang w:val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1105405</wp:posOffset>
            </wp:positionH>
            <wp:positionV relativeFrom="paragraph">
              <wp:posOffset>386922</wp:posOffset>
            </wp:positionV>
            <wp:extent cx="3107094" cy="1290119"/>
            <wp:effectExtent l="0" t="0" r="4445" b="5715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94" cy="1290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8E">
        <w:rPr>
          <w:rFonts w:hint="cs"/>
          <w:color w:val="F58AF3"/>
          <w:rtl/>
        </w:rPr>
        <w:t xml:space="preserve">                                    </w:t>
      </w:r>
      <w:r w:rsidR="00261A8E" w:rsidRPr="000C7B1B">
        <w:rPr>
          <w:rFonts w:hint="cs"/>
          <w:b/>
          <w:bCs/>
          <w:color w:val="FC6DB4"/>
          <w:rtl/>
          <w:lang w:val="en-GB"/>
        </w:rPr>
        <w:t>الطالبه</w:t>
      </w:r>
      <w:r w:rsidR="00C56001" w:rsidRPr="000C7B1B">
        <w:rPr>
          <w:rFonts w:hint="cs"/>
          <w:b/>
          <w:bCs/>
          <w:color w:val="FC6DB4"/>
          <w:rtl/>
          <w:lang w:val="en-GB"/>
        </w:rPr>
        <w:t>: آلاء عبدالله العجمي</w:t>
      </w:r>
    </w:p>
    <w:p w:rsidR="001C2DFB" w:rsidRPr="00CA70EA" w:rsidRDefault="00EB507E" w:rsidP="00CA70EA">
      <w:pPr>
        <w:pStyle w:val="p1"/>
        <w:divId w:val="934753629"/>
        <w:rPr>
          <w:color w:val="F58AF3"/>
          <w:rtl/>
          <w:lang w:val="en-GB"/>
        </w:rPr>
      </w:pPr>
      <w:r>
        <w:rPr>
          <w:rFonts w:hint="cs"/>
          <w:noProof/>
          <w:color w:val="F58AF3"/>
          <w:rtl/>
          <w:lang w:val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6878955</wp:posOffset>
            </wp:positionV>
            <wp:extent cx="3385820" cy="1978025"/>
            <wp:effectExtent l="0" t="0" r="5080" b="3175"/>
            <wp:wrapTopAndBottom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965">
        <w:rPr>
          <w:rFonts w:hint="cs"/>
          <w:noProof/>
          <w:color w:val="F58AF3"/>
          <w:rtl/>
          <w:lang w:val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3461204</wp:posOffset>
            </wp:positionH>
            <wp:positionV relativeFrom="paragraph">
              <wp:posOffset>5246772</wp:posOffset>
            </wp:positionV>
            <wp:extent cx="2565593" cy="2656472"/>
            <wp:effectExtent l="0" t="0" r="0" b="0"/>
            <wp:wrapTopAndBottom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593" cy="2656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965">
        <w:rPr>
          <w:rFonts w:hint="cs"/>
          <w:noProof/>
          <w:color w:val="F58AF3"/>
          <w:rtl/>
          <w:lang w:val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4403738</wp:posOffset>
            </wp:positionV>
            <wp:extent cx="3918585" cy="2127250"/>
            <wp:effectExtent l="0" t="0" r="5715" b="6350"/>
            <wp:wrapTopAndBottom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BA1">
        <w:rPr>
          <w:rFonts w:hint="cs"/>
          <w:noProof/>
          <w:color w:val="F58AF3"/>
          <w:rtl/>
          <w:lang w:val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2527559</wp:posOffset>
            </wp:positionH>
            <wp:positionV relativeFrom="paragraph">
              <wp:posOffset>2136140</wp:posOffset>
            </wp:positionV>
            <wp:extent cx="3501224" cy="2071396"/>
            <wp:effectExtent l="0" t="0" r="4445" b="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224" cy="2071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3E6">
        <w:rPr>
          <w:rFonts w:hint="cs"/>
          <w:noProof/>
          <w:color w:val="F58AF3"/>
          <w:rtl/>
          <w:lang w:val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-751334</wp:posOffset>
            </wp:positionH>
            <wp:positionV relativeFrom="paragraph">
              <wp:posOffset>13</wp:posOffset>
            </wp:positionV>
            <wp:extent cx="3279140" cy="1921510"/>
            <wp:effectExtent l="0" t="0" r="0" b="0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2DFB" w:rsidRPr="00CA70EA" w:rsidSect="005F55D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.AppleArabicFont">
    <w:altName w:val="Cambria"/>
    <w:charset w:val="00"/>
    <w:family w:val="roman"/>
    <w:pitch w:val="default"/>
  </w:font>
  <w:font w:name=".ArabicUIDisplay-Regular"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2CC"/>
    <w:rsid w:val="00077CF6"/>
    <w:rsid w:val="000C7B1B"/>
    <w:rsid w:val="00122BAB"/>
    <w:rsid w:val="001C2DFB"/>
    <w:rsid w:val="002412E6"/>
    <w:rsid w:val="00261A8E"/>
    <w:rsid w:val="00276D95"/>
    <w:rsid w:val="002B63E6"/>
    <w:rsid w:val="00362143"/>
    <w:rsid w:val="00452F1A"/>
    <w:rsid w:val="004B26CD"/>
    <w:rsid w:val="00512FBE"/>
    <w:rsid w:val="00534EB2"/>
    <w:rsid w:val="005B3491"/>
    <w:rsid w:val="005B5A85"/>
    <w:rsid w:val="005F55DB"/>
    <w:rsid w:val="00600E45"/>
    <w:rsid w:val="00663965"/>
    <w:rsid w:val="006D6A9B"/>
    <w:rsid w:val="006F6E5D"/>
    <w:rsid w:val="008D58F0"/>
    <w:rsid w:val="009070FC"/>
    <w:rsid w:val="009E02CC"/>
    <w:rsid w:val="009F60AB"/>
    <w:rsid w:val="00A73DAD"/>
    <w:rsid w:val="00B04F6D"/>
    <w:rsid w:val="00BC766C"/>
    <w:rsid w:val="00BE18EF"/>
    <w:rsid w:val="00C56001"/>
    <w:rsid w:val="00CA70EA"/>
    <w:rsid w:val="00DF5BA1"/>
    <w:rsid w:val="00EA71F0"/>
    <w:rsid w:val="00EB507E"/>
    <w:rsid w:val="00F0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6506EF9-2742-0547-915C-59FCAC5A2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9E02CC"/>
    <w:pPr>
      <w:bidi w:val="0"/>
    </w:pPr>
    <w:rPr>
      <w:rFonts w:ascii=".AppleArabicFont" w:hAnsi=".AppleArabicFont" w:cs="Times New Roman"/>
      <w:sz w:val="31"/>
      <w:szCs w:val="31"/>
    </w:rPr>
  </w:style>
  <w:style w:type="character" w:customStyle="1" w:styleId="s1">
    <w:name w:val="s1"/>
    <w:basedOn w:val="DefaultParagraphFont"/>
    <w:rsid w:val="009E02CC"/>
    <w:rPr>
      <w:rFonts w:ascii=".ArabicUIDisplay-Regular" w:hAnsi=".ArabicUIDisplay-Regular" w:hint="default"/>
      <w:b w:val="0"/>
      <w:bCs w:val="0"/>
      <w:i w:val="0"/>
      <w:iCs w:val="0"/>
      <w:sz w:val="31"/>
      <w:szCs w:val="31"/>
    </w:rPr>
  </w:style>
  <w:style w:type="character" w:customStyle="1" w:styleId="s2">
    <w:name w:val="s2"/>
    <w:basedOn w:val="DefaultParagraphFont"/>
    <w:rsid w:val="009E02CC"/>
    <w:rPr>
      <w:rFonts w:ascii=".SFUI-Regular" w:hAnsi=".SFUI-Regular" w:hint="default"/>
      <w:b w:val="0"/>
      <w:bCs w:val="0"/>
      <w:i w:val="0"/>
      <w:iCs w:val="0"/>
      <w:sz w:val="31"/>
      <w:szCs w:val="31"/>
    </w:rPr>
  </w:style>
  <w:style w:type="character" w:customStyle="1" w:styleId="apple-converted-space">
    <w:name w:val="apple-converted-space"/>
    <w:basedOn w:val="DefaultParagraphFont"/>
    <w:rsid w:val="005B3491"/>
  </w:style>
  <w:style w:type="character" w:styleId="Hyperlink">
    <w:name w:val="Hyperlink"/>
    <w:basedOn w:val="DefaultParagraphFont"/>
    <w:uiPriority w:val="99"/>
    <w:semiHidden/>
    <w:unhideWhenUsed/>
    <w:rsid w:val="005B34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1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3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7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customXml" Target="../customXml/item3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5.jpeg" /><Relationship Id="rId5" Type="http://schemas.openxmlformats.org/officeDocument/2006/relationships/settings" Target="settings.xml" /><Relationship Id="rId15" Type="http://schemas.openxmlformats.org/officeDocument/2006/relationships/theme" Target="theme/theme1.xml" /><Relationship Id="rId10" Type="http://schemas.openxmlformats.org/officeDocument/2006/relationships/image" Target="media/image4.jpeg" /><Relationship Id="rId4" Type="http://schemas.openxmlformats.org/officeDocument/2006/relationships/styles" Target="styles.xml" /><Relationship Id="rId9" Type="http://schemas.openxmlformats.org/officeDocument/2006/relationships/image" Target="media/image3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D6661AB6B43A7E4BABD4F37140D4DFE2" ma:contentTypeVersion="7" ma:contentTypeDescription="إنشاء مستند جديد." ma:contentTypeScope="" ma:versionID="d761cc8249d8151c5db0a1d6b6e0d2a9">
  <xsd:schema xmlns:xsd="http://www.w3.org/2001/XMLSchema" xmlns:xs="http://www.w3.org/2001/XMLSchema" xmlns:p="http://schemas.microsoft.com/office/2006/metadata/properties" xmlns:ns2="a779c79c-1344-45c8-83bd-734bcbb38d15" targetNamespace="http://schemas.microsoft.com/office/2006/metadata/properties" ma:root="true" ma:fieldsID="a3b9cd36b971aa52ecd6f70008116d34" ns2:_="">
    <xsd:import namespace="a779c79c-1344-45c8-83bd-734bcbb38d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79c79c-1344-45c8-83bd-734bcbb38d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BF6D00-8A80-4674-825D-8E03F8DB48DB}">
  <ds:schemaRefs>
    <ds:schemaRef ds:uri="http://schemas.microsoft.com/office/2006/metadata/propertie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D70331F9-3ACE-4B0A-A617-38E6DB7379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6C977-8B4C-4BFE-83AC-3B5C0C05B39B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779c79c-1344-45c8-83bd-734bcbb38d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3835</Characters>
  <Application>Microsoft Office Word</Application>
  <DocSecurity>0</DocSecurity>
  <Lines>31</Lines>
  <Paragraphs>8</Paragraphs>
  <ScaleCrop>false</ScaleCrop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آلاء عبد الله راشد العجمى</dc:creator>
  <cp:keywords/>
  <dc:description/>
  <cp:lastModifiedBy>AHMED NASSAR</cp:lastModifiedBy>
  <cp:revision>2</cp:revision>
  <dcterms:created xsi:type="dcterms:W3CDTF">2020-11-15T07:44:00Z</dcterms:created>
  <dcterms:modified xsi:type="dcterms:W3CDTF">2020-11-15T07:44:00Z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0x010100D6661AB6B43A7E4BABD4F37140D4DFE2</vt:lpwstr>
  </property>
</Properties>
</file>