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1A8E" w14:textId="7F1F390D" w:rsidR="00B43628" w:rsidRPr="0080303F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</w:pPr>
      <w:proofErr w:type="gramStart"/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Date: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r w:rsidR="00465771"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….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.</w:t>
      </w:r>
      <w:r w:rsidR="00465771" w:rsidRPr="0080303F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 xml:space="preserve"> </w:t>
      </w:r>
      <w:r w:rsidR="00662B4D" w:rsidRPr="0080303F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….</w:t>
      </w:r>
      <w:r w:rsidR="00465771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20</w:t>
      </w:r>
      <w:r w:rsidR="00DF0763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</w:t>
      </w:r>
      <w:r w:rsidR="00B63982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  Class:</w:t>
      </w:r>
      <w:r w:rsidR="004F495D"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1</w:t>
      </w:r>
      <w:r w:rsidR="00B63982"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0</w:t>
      </w:r>
      <w:r w:rsidR="004F495D"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/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 xml:space="preserve">…… 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Period</w:t>
      </w:r>
      <w:proofErr w:type="gramStart"/>
      <w:r w:rsidR="00465771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.……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Unit</w:t>
      </w:r>
      <w:r w:rsidR="00D0197B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="00D07484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1C5ABB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465771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="00465771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Lesson</w:t>
      </w:r>
      <w:r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: 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(</w:t>
      </w:r>
      <w:r w:rsidR="0005219A" w:rsidRPr="0080303F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two</w:t>
      </w:r>
      <w:r w:rsidRPr="0080303F">
        <w:rPr>
          <w:rFonts w:asciiTheme="majorBidi" w:eastAsia="Times New Roman" w:hAnsiTheme="majorBidi" w:cstheme="majorBidi"/>
          <w:kern w:val="32"/>
          <w:sz w:val="28"/>
          <w:szCs w:val="28"/>
        </w:rPr>
        <w:t>)</w:t>
      </w:r>
    </w:p>
    <w:p w14:paraId="208F6DAA" w14:textId="77777777" w:rsidR="0098449C" w:rsidRPr="0080303F" w:rsidRDefault="009C2BC8" w:rsidP="0005219A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By the end of the </w:t>
      </w:r>
      <w:proofErr w:type="gramStart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lesson  ,</w:t>
      </w:r>
      <w:proofErr w:type="gramEnd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learners should be able to or expected to:</w:t>
      </w:r>
    </w:p>
    <w:p w14:paraId="7BDAC525" w14:textId="24BA19DF" w:rsidR="0005219A" w:rsidRPr="0080303F" w:rsidRDefault="00D07484" w:rsidP="0005219A">
      <w:pPr>
        <w:bidi w:val="0"/>
        <w:adjustRightInd w:val="0"/>
        <w:rPr>
          <w:rFonts w:asciiTheme="majorBidi" w:hAnsiTheme="majorBidi" w:cstheme="majorBidi"/>
          <w:sz w:val="28"/>
        </w:rPr>
      </w:pPr>
      <w:bookmarkStart w:id="0" w:name="_Hlk52537751"/>
      <w:r w:rsidRPr="0080303F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1C5ABB" w:rsidRPr="0080303F">
        <w:rPr>
          <w:rFonts w:asciiTheme="majorBidi" w:hAnsiTheme="majorBidi" w:cstheme="majorBidi"/>
          <w:b/>
          <w:bCs/>
          <w:sz w:val="28"/>
        </w:rPr>
        <w:t xml:space="preserve"> </w:t>
      </w:r>
      <w:r w:rsidR="0005219A" w:rsidRPr="0080303F">
        <w:rPr>
          <w:rFonts w:asciiTheme="majorBidi" w:hAnsiTheme="majorBidi" w:cstheme="majorBidi"/>
          <w:sz w:val="28"/>
        </w:rPr>
        <w:t xml:space="preserve">read a </w:t>
      </w:r>
      <w:proofErr w:type="spellStart"/>
      <w:r w:rsidR="0005219A" w:rsidRPr="0080303F">
        <w:rPr>
          <w:rFonts w:asciiTheme="majorBidi" w:hAnsiTheme="majorBidi" w:cstheme="majorBidi"/>
          <w:sz w:val="28"/>
        </w:rPr>
        <w:t>Factfile</w:t>
      </w:r>
      <w:proofErr w:type="spellEnd"/>
      <w:r w:rsidR="0005219A" w:rsidRPr="0080303F">
        <w:rPr>
          <w:rFonts w:asciiTheme="majorBidi" w:hAnsiTheme="majorBidi" w:cstheme="majorBidi"/>
          <w:sz w:val="28"/>
        </w:rPr>
        <w:t xml:space="preserve">    </w:t>
      </w:r>
      <w:r w:rsidR="0005219A" w:rsidRPr="0080303F">
        <w:rPr>
          <w:rFonts w:asciiTheme="majorBidi" w:hAnsiTheme="majorBidi" w:cstheme="majorBidi"/>
          <w:b/>
          <w:bCs/>
          <w:sz w:val="28"/>
        </w:rPr>
        <w:t>**</w:t>
      </w:r>
      <w:r w:rsidR="0005219A" w:rsidRPr="0080303F">
        <w:rPr>
          <w:rFonts w:asciiTheme="majorBidi" w:eastAsia="ZapfDingbatsITC" w:hAnsiTheme="majorBidi" w:cstheme="majorBidi"/>
          <w:sz w:val="28"/>
        </w:rPr>
        <w:t xml:space="preserve"> </w:t>
      </w:r>
      <w:r w:rsidR="0005219A" w:rsidRPr="0080303F">
        <w:rPr>
          <w:rFonts w:asciiTheme="majorBidi" w:hAnsiTheme="majorBidi" w:cstheme="majorBidi"/>
          <w:sz w:val="28"/>
        </w:rPr>
        <w:t xml:space="preserve">listen to a radio </w:t>
      </w:r>
      <w:proofErr w:type="spellStart"/>
      <w:r w:rsidR="0005219A" w:rsidRPr="0080303F">
        <w:rPr>
          <w:rFonts w:asciiTheme="majorBidi" w:hAnsiTheme="majorBidi" w:cstheme="majorBidi"/>
          <w:sz w:val="28"/>
        </w:rPr>
        <w:t>programme</w:t>
      </w:r>
      <w:proofErr w:type="spellEnd"/>
    </w:p>
    <w:p w14:paraId="6C21B57C" w14:textId="50905CAF" w:rsidR="0005219A" w:rsidRPr="0080303F" w:rsidRDefault="0005219A" w:rsidP="0005219A">
      <w:pPr>
        <w:bidi w:val="0"/>
        <w:adjustRightInd w:val="0"/>
        <w:rPr>
          <w:rFonts w:asciiTheme="majorBidi" w:hAnsiTheme="majorBidi" w:cstheme="majorBidi"/>
          <w:sz w:val="28"/>
        </w:rPr>
      </w:pPr>
      <w:r w:rsidRPr="0080303F">
        <w:rPr>
          <w:rFonts w:asciiTheme="majorBidi" w:hAnsiTheme="majorBidi" w:cstheme="majorBidi"/>
          <w:b/>
          <w:bCs/>
          <w:sz w:val="28"/>
        </w:rPr>
        <w:t>**</w:t>
      </w:r>
      <w:r w:rsidRPr="0080303F">
        <w:rPr>
          <w:rFonts w:asciiTheme="majorBidi" w:eastAsia="ZapfDingbatsITC" w:hAnsiTheme="majorBidi" w:cstheme="majorBidi"/>
          <w:sz w:val="28"/>
        </w:rPr>
        <w:t xml:space="preserve"> </w:t>
      </w:r>
      <w:r w:rsidRPr="0080303F">
        <w:rPr>
          <w:rFonts w:asciiTheme="majorBidi" w:hAnsiTheme="majorBidi" w:cstheme="majorBidi"/>
          <w:sz w:val="28"/>
        </w:rPr>
        <w:t xml:space="preserve">discuss messages         </w:t>
      </w:r>
      <w:r w:rsidRPr="0080303F">
        <w:rPr>
          <w:rFonts w:asciiTheme="majorBidi" w:eastAsia="ZapfDingbatsITC" w:hAnsiTheme="majorBidi" w:cstheme="majorBidi"/>
          <w:sz w:val="28"/>
        </w:rPr>
        <w:t>**</w:t>
      </w:r>
      <w:r w:rsidRPr="0080303F">
        <w:rPr>
          <w:rFonts w:asciiTheme="majorBidi" w:hAnsiTheme="majorBidi" w:cstheme="majorBidi"/>
          <w:sz w:val="28"/>
        </w:rPr>
        <w:t>describe a message in a bottle story</w:t>
      </w:r>
    </w:p>
    <w:p w14:paraId="78A35421" w14:textId="227EEEA6" w:rsidR="0005219A" w:rsidRPr="0080303F" w:rsidRDefault="0005219A" w:rsidP="0005219A">
      <w:pPr>
        <w:bidi w:val="0"/>
        <w:adjustRightInd w:val="0"/>
        <w:rPr>
          <w:rFonts w:asciiTheme="majorBidi" w:hAnsiTheme="majorBidi" w:cstheme="majorBidi"/>
          <w:sz w:val="28"/>
        </w:rPr>
      </w:pPr>
      <w:r w:rsidRPr="0080303F">
        <w:rPr>
          <w:rFonts w:asciiTheme="majorBidi" w:hAnsiTheme="majorBidi" w:cstheme="majorBidi"/>
          <w:b/>
          <w:bCs/>
          <w:sz w:val="28"/>
        </w:rPr>
        <w:t>**u</w:t>
      </w:r>
      <w:r w:rsidRPr="0080303F">
        <w:rPr>
          <w:rFonts w:asciiTheme="majorBidi" w:hAnsiTheme="majorBidi" w:cstheme="majorBidi"/>
          <w:sz w:val="28"/>
        </w:rPr>
        <w:t>nderstand different types of messages</w:t>
      </w:r>
    </w:p>
    <w:bookmarkEnd w:id="0"/>
    <w:p w14:paraId="72E4AE63" w14:textId="57B79DC6" w:rsidR="009C2BC8" w:rsidRPr="0080303F" w:rsidRDefault="009C2BC8" w:rsidP="0005219A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80303F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D0197B" w:rsidRPr="0080303F">
        <w:rPr>
          <w:rFonts w:asciiTheme="majorBidi" w:hAnsiTheme="majorBidi" w:cstheme="majorBidi"/>
          <w:sz w:val="28"/>
          <w:szCs w:val="28"/>
        </w:rPr>
        <w:t xml:space="preserve"> </w:t>
      </w:r>
      <w:r w:rsidR="0005219A" w:rsidRPr="0080303F">
        <w:rPr>
          <w:rFonts w:asciiTheme="majorBidi" w:hAnsiTheme="majorBidi" w:cstheme="majorBidi"/>
          <w:sz w:val="28"/>
        </w:rPr>
        <w:t>current (N</w:t>
      </w:r>
      <w:proofErr w:type="gramStart"/>
      <w:r w:rsidR="0005219A" w:rsidRPr="0080303F">
        <w:rPr>
          <w:rFonts w:asciiTheme="majorBidi" w:hAnsiTheme="majorBidi" w:cstheme="majorBidi"/>
          <w:sz w:val="28"/>
        </w:rPr>
        <w:t>),impromptu</w:t>
      </w:r>
      <w:proofErr w:type="gramEnd"/>
      <w:r w:rsidR="0005219A" w:rsidRPr="0080303F">
        <w:rPr>
          <w:rFonts w:asciiTheme="majorBidi" w:hAnsiTheme="majorBidi" w:cstheme="majorBidi"/>
          <w:sz w:val="28"/>
        </w:rPr>
        <w:t xml:space="preserve"> (Adj), starvation (N), unreliable (Adj),well-sealed</w:t>
      </w:r>
    </w:p>
    <w:p w14:paraId="707850A4" w14:textId="62AE4EFA" w:rsidR="009C2BC8" w:rsidRPr="0080303F" w:rsidRDefault="009C2BC8" w:rsidP="001C5ABB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80303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Anticipated </w:t>
      </w:r>
      <w:proofErr w:type="gramStart"/>
      <w:r w:rsidR="00225F99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problems  and</w:t>
      </w:r>
      <w:proofErr w:type="gramEnd"/>
      <w:r w:rsidR="00225F99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 xml:space="preserve"> suggested solutions</w:t>
      </w:r>
      <w:r w:rsidR="00225F99" w:rsidRPr="0080303F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80303F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80303F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80303F">
        <w:rPr>
          <w:rFonts w:asciiTheme="majorBidi" w:hAnsiTheme="majorBidi" w:cstheme="majorBidi"/>
          <w:sz w:val="28"/>
          <w:szCs w:val="28"/>
        </w:rPr>
        <w:t>online</w:t>
      </w:r>
      <w:r w:rsidR="00225F99" w:rsidRPr="0080303F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7C5E96D2" w:rsidR="009C2BC8" w:rsidRPr="0080303F" w:rsidRDefault="009C2BC8" w:rsidP="0005219A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proofErr w:type="gramEnd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Student’s book page (</w:t>
      </w:r>
      <w:r w:rsidR="000A239A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</w:t>
      </w:r>
      <w:r w:rsidR="0005219A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5</w:t>
      </w:r>
      <w:r w:rsidR="00B31261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1" w:name="_Hlk52128095"/>
      <w:r w:rsidR="002F3172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80303F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62D7187A" w14:textId="5A781BFC" w:rsidR="0005219A" w:rsidRPr="0080303F" w:rsidRDefault="009C2BC8" w:rsidP="0005219A">
      <w:pPr>
        <w:bidi w:val="0"/>
        <w:adjustRightInd w:val="0"/>
        <w:rPr>
          <w:rFonts w:asciiTheme="majorBidi" w:hAnsiTheme="majorBidi" w:cstheme="majorBidi"/>
          <w:sz w:val="28"/>
        </w:rPr>
      </w:pPr>
      <w:proofErr w:type="spellStart"/>
      <w:proofErr w:type="gramStart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proofErr w:type="gramEnd"/>
      <w:r w:rsidRPr="0080303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80303F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80303F">
        <w:rPr>
          <w:rFonts w:asciiTheme="majorBidi" w:hAnsiTheme="majorBidi" w:cstheme="majorBidi"/>
          <w:sz w:val="28"/>
          <w:szCs w:val="28"/>
        </w:rPr>
        <w:t>**</w:t>
      </w:r>
      <w:r w:rsidR="0005219A" w:rsidRPr="0080303F">
        <w:rPr>
          <w:rFonts w:asciiTheme="majorBidi" w:hAnsiTheme="majorBidi" w:cstheme="majorBidi"/>
          <w:sz w:val="28"/>
        </w:rPr>
        <w:t xml:space="preserve"> Ask</w:t>
      </w:r>
      <w:r w:rsidR="0080303F">
        <w:rPr>
          <w:rFonts w:asciiTheme="majorBidi" w:hAnsiTheme="majorBidi" w:cstheme="majorBidi"/>
          <w:sz w:val="28"/>
        </w:rPr>
        <w:t xml:space="preserve">ing </w:t>
      </w:r>
      <w:r w:rsidR="0005219A" w:rsidRPr="0080303F">
        <w:rPr>
          <w:rFonts w:asciiTheme="majorBidi" w:hAnsiTheme="majorBidi" w:cstheme="majorBidi"/>
          <w:sz w:val="28"/>
        </w:rPr>
        <w:t xml:space="preserve"> the students to read the Fact file. Explain any difficult words, which might include </w:t>
      </w:r>
      <w:r w:rsidR="0005219A" w:rsidRPr="0080303F">
        <w:rPr>
          <w:rFonts w:asciiTheme="majorBidi" w:hAnsiTheme="majorBidi" w:cstheme="majorBidi"/>
          <w:b/>
          <w:bCs/>
          <w:sz w:val="28"/>
        </w:rPr>
        <w:t xml:space="preserve">well-sealed </w:t>
      </w:r>
      <w:r w:rsidR="0005219A" w:rsidRPr="0080303F">
        <w:rPr>
          <w:rFonts w:asciiTheme="majorBidi" w:hAnsiTheme="majorBidi" w:cstheme="majorBidi"/>
          <w:sz w:val="28"/>
        </w:rPr>
        <w:t xml:space="preserve">and </w:t>
      </w:r>
      <w:r w:rsidR="0005219A" w:rsidRPr="0080303F">
        <w:rPr>
          <w:rFonts w:asciiTheme="majorBidi" w:hAnsiTheme="majorBidi" w:cstheme="majorBidi"/>
          <w:b/>
          <w:bCs/>
          <w:sz w:val="28"/>
        </w:rPr>
        <w:t>current</w:t>
      </w:r>
    </w:p>
    <w:p w14:paraId="4B709CAB" w14:textId="6F6FBCD8" w:rsidR="0080303F" w:rsidRPr="0080303F" w:rsidRDefault="0080303F" w:rsidP="0080303F">
      <w:pPr>
        <w:bidi w:val="0"/>
        <w:adjustRightInd w:val="0"/>
        <w:rPr>
          <w:rFonts w:asciiTheme="majorBidi" w:hAnsiTheme="majorBidi" w:cstheme="majorBidi"/>
          <w:sz w:val="28"/>
        </w:rPr>
      </w:pPr>
      <w:r w:rsidRPr="0080303F">
        <w:rPr>
          <w:rFonts w:asciiTheme="majorBidi" w:hAnsiTheme="majorBidi" w:cstheme="majorBidi"/>
          <w:sz w:val="28"/>
          <w:szCs w:val="28"/>
        </w:rPr>
        <w:t>**Introducing the active vocab.</w:t>
      </w:r>
      <w:r w:rsidRPr="0080303F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80303F">
        <w:rPr>
          <w:rFonts w:asciiTheme="majorBidi" w:hAnsiTheme="majorBidi" w:cstheme="majorBidi"/>
          <w:sz w:val="28"/>
          <w:szCs w:val="28"/>
        </w:rPr>
        <w:t xml:space="preserve">Examples, definitions, synonyms, </w:t>
      </w:r>
      <w:proofErr w:type="gramStart"/>
      <w:r w:rsidRPr="0080303F">
        <w:rPr>
          <w:rFonts w:asciiTheme="majorBidi" w:hAnsiTheme="majorBidi" w:cstheme="majorBidi"/>
          <w:sz w:val="28"/>
          <w:szCs w:val="28"/>
        </w:rPr>
        <w:t>antonyms  and</w:t>
      </w:r>
      <w:proofErr w:type="gramEnd"/>
      <w:r w:rsidRPr="0080303F">
        <w:rPr>
          <w:rFonts w:asciiTheme="majorBidi" w:hAnsiTheme="majorBidi" w:cstheme="majorBidi"/>
          <w:sz w:val="28"/>
          <w:szCs w:val="28"/>
        </w:rPr>
        <w:t xml:space="preserve"> use as many words in meaningful sentences .</w:t>
      </w:r>
    </w:p>
    <w:p w14:paraId="60571D39" w14:textId="4E5523CC" w:rsidR="0005219A" w:rsidRPr="0080303F" w:rsidRDefault="0005219A" w:rsidP="0005219A">
      <w:pPr>
        <w:bidi w:val="0"/>
        <w:adjustRightInd w:val="0"/>
        <w:rPr>
          <w:rFonts w:asciiTheme="majorBidi" w:hAnsiTheme="majorBidi" w:cstheme="majorBidi"/>
          <w:sz w:val="28"/>
        </w:rPr>
      </w:pPr>
      <w:r w:rsidRPr="0080303F">
        <w:rPr>
          <w:rFonts w:asciiTheme="majorBidi" w:hAnsiTheme="majorBidi" w:cstheme="majorBidi"/>
          <w:sz w:val="28"/>
        </w:rPr>
        <w:t xml:space="preserve">** </w:t>
      </w:r>
      <w:proofErr w:type="gramStart"/>
      <w:r w:rsidRPr="0080303F">
        <w:rPr>
          <w:rFonts w:asciiTheme="majorBidi" w:hAnsiTheme="majorBidi" w:cstheme="majorBidi"/>
          <w:sz w:val="28"/>
        </w:rPr>
        <w:t>Discussing  which</w:t>
      </w:r>
      <w:proofErr w:type="gramEnd"/>
      <w:r w:rsidRPr="0080303F">
        <w:rPr>
          <w:rFonts w:asciiTheme="majorBidi" w:hAnsiTheme="majorBidi" w:cstheme="majorBidi"/>
          <w:sz w:val="28"/>
        </w:rPr>
        <w:t xml:space="preserve"> of these facts are relevant to the radio </w:t>
      </w:r>
      <w:proofErr w:type="spellStart"/>
      <w:r w:rsidRPr="0080303F">
        <w:rPr>
          <w:rFonts w:asciiTheme="majorBidi" w:hAnsiTheme="majorBidi" w:cstheme="majorBidi"/>
          <w:sz w:val="28"/>
        </w:rPr>
        <w:t>programme</w:t>
      </w:r>
      <w:proofErr w:type="spellEnd"/>
      <w:r w:rsidRPr="0080303F">
        <w:rPr>
          <w:rFonts w:asciiTheme="majorBidi" w:hAnsiTheme="majorBidi" w:cstheme="majorBidi"/>
          <w:sz w:val="28"/>
        </w:rPr>
        <w:t>. Then playing the recording again for them to check their answers (the third fact; although the tape suggests bottles</w:t>
      </w:r>
      <w:r w:rsidRPr="0080303F">
        <w:rPr>
          <w:rFonts w:asciiTheme="majorBidi" w:hAnsiTheme="majorBidi" w:cstheme="majorBidi"/>
          <w:b/>
          <w:bCs/>
          <w:sz w:val="28"/>
        </w:rPr>
        <w:t xml:space="preserve"> </w:t>
      </w:r>
      <w:r w:rsidRPr="0080303F">
        <w:rPr>
          <w:rFonts w:asciiTheme="majorBidi" w:hAnsiTheme="majorBidi" w:cstheme="majorBidi"/>
          <w:sz w:val="28"/>
        </w:rPr>
        <w:t xml:space="preserve">can survive conditions that ships </w:t>
      </w:r>
      <w:proofErr w:type="gramStart"/>
      <w:r w:rsidRPr="0080303F">
        <w:rPr>
          <w:rFonts w:asciiTheme="majorBidi" w:hAnsiTheme="majorBidi" w:cstheme="majorBidi"/>
          <w:sz w:val="28"/>
        </w:rPr>
        <w:t>can’t</w:t>
      </w:r>
      <w:proofErr w:type="gramEnd"/>
      <w:r w:rsidRPr="0080303F">
        <w:rPr>
          <w:rFonts w:asciiTheme="majorBidi" w:hAnsiTheme="majorBidi" w:cstheme="majorBidi"/>
          <w:sz w:val="28"/>
        </w:rPr>
        <w:t xml:space="preserve">, and calls bottle messages an unreliable means of communication, it does not expand on these pieces of information in the Fact file </w:t>
      </w:r>
    </w:p>
    <w:p w14:paraId="3A005DD4" w14:textId="6140DF92" w:rsidR="0005219A" w:rsidRPr="0080303F" w:rsidRDefault="008063CF" w:rsidP="0005219A">
      <w:pPr>
        <w:bidi w:val="0"/>
        <w:adjustRightInd w:val="0"/>
        <w:rPr>
          <w:rFonts w:asciiTheme="majorBidi" w:hAnsiTheme="majorBidi" w:cstheme="majorBidi"/>
          <w:color w:val="000000"/>
          <w:sz w:val="28"/>
        </w:rPr>
      </w:pPr>
      <w:r>
        <w:rPr>
          <w:rFonts w:asciiTheme="majorBidi" w:hAnsiTheme="majorBidi" w:cstheme="majorBidi"/>
          <w:color w:val="000000"/>
          <w:sz w:val="28"/>
        </w:rPr>
        <w:t>***</w:t>
      </w:r>
      <w:r w:rsidR="0005219A" w:rsidRPr="0080303F">
        <w:rPr>
          <w:rFonts w:asciiTheme="majorBidi" w:hAnsiTheme="majorBidi" w:cstheme="majorBidi"/>
          <w:color w:val="000000"/>
          <w:sz w:val="28"/>
        </w:rPr>
        <w:t xml:space="preserve">Asking students to complete this task. First, ask them to read questions </w:t>
      </w:r>
      <w:r w:rsidR="0005219A" w:rsidRPr="0080303F">
        <w:rPr>
          <w:rFonts w:asciiTheme="majorBidi" w:hAnsiTheme="majorBidi" w:cstheme="majorBidi"/>
          <w:b/>
          <w:bCs/>
          <w:color w:val="000000"/>
          <w:sz w:val="28"/>
        </w:rPr>
        <w:t xml:space="preserve">a </w:t>
      </w:r>
      <w:r w:rsidR="0005219A" w:rsidRPr="0080303F">
        <w:rPr>
          <w:rFonts w:asciiTheme="majorBidi" w:hAnsiTheme="majorBidi" w:cstheme="majorBidi"/>
          <w:color w:val="000000"/>
          <w:sz w:val="28"/>
        </w:rPr>
        <w:t xml:space="preserve">and </w:t>
      </w:r>
      <w:r w:rsidR="0005219A" w:rsidRPr="0080303F">
        <w:rPr>
          <w:rFonts w:asciiTheme="majorBidi" w:hAnsiTheme="majorBidi" w:cstheme="majorBidi"/>
          <w:b/>
          <w:bCs/>
          <w:color w:val="000000"/>
          <w:sz w:val="28"/>
        </w:rPr>
        <w:t>b</w:t>
      </w:r>
      <w:r w:rsidR="0005219A" w:rsidRPr="0080303F">
        <w:rPr>
          <w:rFonts w:asciiTheme="majorBidi" w:hAnsiTheme="majorBidi" w:cstheme="majorBidi"/>
          <w:color w:val="000000"/>
          <w:sz w:val="28"/>
        </w:rPr>
        <w:t xml:space="preserve">. Allow time for them to decide their answers. Repeat this procedure with questions </w:t>
      </w:r>
      <w:r w:rsidR="0005219A" w:rsidRPr="0080303F">
        <w:rPr>
          <w:rFonts w:asciiTheme="majorBidi" w:hAnsiTheme="majorBidi" w:cstheme="majorBidi"/>
          <w:b/>
          <w:bCs/>
          <w:color w:val="000000"/>
          <w:sz w:val="28"/>
        </w:rPr>
        <w:t xml:space="preserve">c </w:t>
      </w:r>
      <w:r w:rsidR="0005219A" w:rsidRPr="0080303F">
        <w:rPr>
          <w:rFonts w:asciiTheme="majorBidi" w:hAnsiTheme="majorBidi" w:cstheme="majorBidi"/>
          <w:color w:val="000000"/>
          <w:sz w:val="28"/>
        </w:rPr>
        <w:t xml:space="preserve">and </w:t>
      </w:r>
      <w:r w:rsidR="0005219A" w:rsidRPr="0080303F">
        <w:rPr>
          <w:rFonts w:asciiTheme="majorBidi" w:hAnsiTheme="majorBidi" w:cstheme="majorBidi"/>
          <w:b/>
          <w:bCs/>
          <w:color w:val="000000"/>
          <w:sz w:val="28"/>
        </w:rPr>
        <w:t>d</w:t>
      </w:r>
      <w:r w:rsidR="0005219A" w:rsidRPr="0080303F">
        <w:rPr>
          <w:rFonts w:asciiTheme="majorBidi" w:hAnsiTheme="majorBidi" w:cstheme="majorBidi"/>
          <w:color w:val="000000"/>
          <w:sz w:val="28"/>
        </w:rPr>
        <w:t>.</w:t>
      </w:r>
    </w:p>
    <w:p w14:paraId="126A279B" w14:textId="0AC01243" w:rsidR="0005219A" w:rsidRPr="0080303F" w:rsidRDefault="0005219A" w:rsidP="0005219A">
      <w:pPr>
        <w:bidi w:val="0"/>
        <w:adjustRightInd w:val="0"/>
        <w:rPr>
          <w:rFonts w:asciiTheme="majorBidi" w:hAnsiTheme="majorBidi" w:cstheme="majorBidi"/>
          <w:color w:val="000000"/>
          <w:sz w:val="28"/>
        </w:rPr>
      </w:pPr>
      <w:r w:rsidRPr="0080303F">
        <w:rPr>
          <w:rFonts w:asciiTheme="majorBidi" w:hAnsiTheme="majorBidi" w:cstheme="majorBidi"/>
          <w:color w:val="000000"/>
          <w:sz w:val="28"/>
        </w:rPr>
        <w:t xml:space="preserve">**Students are to  read and discuss the questions. </w:t>
      </w:r>
    </w:p>
    <w:p w14:paraId="3B1C683B" w14:textId="622F6FC8" w:rsidR="0005219A" w:rsidRPr="0080303F" w:rsidRDefault="0005219A" w:rsidP="0005219A">
      <w:pPr>
        <w:bidi w:val="0"/>
        <w:adjustRightInd w:val="0"/>
        <w:rPr>
          <w:rFonts w:asciiTheme="majorBidi" w:hAnsiTheme="majorBidi" w:cstheme="majorBidi"/>
          <w:color w:val="000000"/>
          <w:sz w:val="28"/>
        </w:rPr>
      </w:pPr>
      <w:r w:rsidRPr="0080303F">
        <w:rPr>
          <w:rFonts w:asciiTheme="majorBidi" w:hAnsiTheme="majorBidi" w:cstheme="majorBidi"/>
          <w:color w:val="000000"/>
          <w:sz w:val="28"/>
        </w:rPr>
        <w:t>**Asking  different students to tell the class their ideas OR give each student a slip of paper and ask them to write a message on it!</w:t>
      </w:r>
    </w:p>
    <w:p w14:paraId="399B10FD" w14:textId="6A0EAFAF" w:rsidR="0005219A" w:rsidRPr="0080303F" w:rsidRDefault="0005219A" w:rsidP="0080303F">
      <w:pPr>
        <w:bidi w:val="0"/>
        <w:adjustRightInd w:val="0"/>
        <w:rPr>
          <w:rFonts w:asciiTheme="majorBidi" w:hAnsiTheme="majorBidi" w:cstheme="majorBidi"/>
          <w:color w:val="000000"/>
          <w:sz w:val="28"/>
        </w:rPr>
      </w:pPr>
      <w:r w:rsidRPr="0080303F">
        <w:rPr>
          <w:rFonts w:asciiTheme="majorBidi" w:hAnsiTheme="majorBidi" w:cstheme="majorBidi"/>
          <w:color w:val="000000"/>
          <w:sz w:val="28"/>
        </w:rPr>
        <w:t>** Ask</w:t>
      </w:r>
      <w:r w:rsidR="0080303F" w:rsidRPr="0080303F">
        <w:rPr>
          <w:rFonts w:asciiTheme="majorBidi" w:hAnsiTheme="majorBidi" w:cstheme="majorBidi"/>
          <w:color w:val="000000"/>
          <w:sz w:val="28"/>
        </w:rPr>
        <w:t xml:space="preserve">ing </w:t>
      </w:r>
      <w:r w:rsidRPr="0080303F">
        <w:rPr>
          <w:rFonts w:asciiTheme="majorBidi" w:hAnsiTheme="majorBidi" w:cstheme="majorBidi"/>
          <w:color w:val="000000"/>
          <w:sz w:val="28"/>
        </w:rPr>
        <w:t xml:space="preserve"> students what Mark Twain meant. (He carefully prepares speeches</w:t>
      </w:r>
      <w:r w:rsidR="0080303F">
        <w:rPr>
          <w:rFonts w:asciiTheme="majorBidi" w:hAnsiTheme="majorBidi" w:cstheme="majorBidi"/>
          <w:color w:val="000000"/>
          <w:sz w:val="28"/>
        </w:rPr>
        <w:t>\</w:t>
      </w:r>
      <w:r w:rsidRPr="0080303F">
        <w:rPr>
          <w:rFonts w:asciiTheme="majorBidi" w:hAnsiTheme="majorBidi" w:cstheme="majorBidi"/>
          <w:color w:val="000000"/>
          <w:sz w:val="28"/>
        </w:rPr>
        <w:t>which will seem unprepared to his audience, and which everyone else will think he is making up while he is talking.) for a situation so that it seems natural? Ask them to justify their answer</w:t>
      </w:r>
      <w:r w:rsidRPr="0080303F">
        <w:rPr>
          <w:rFonts w:asciiTheme="majorBidi" w:hAnsiTheme="majorBidi" w:cstheme="majorBidi"/>
          <w:sz w:val="28"/>
        </w:rPr>
        <w:t>.</w:t>
      </w:r>
    </w:p>
    <w:p w14:paraId="0CE781B2" w14:textId="77777777" w:rsidR="0005219A" w:rsidRPr="0080303F" w:rsidRDefault="0005219A" w:rsidP="0005219A">
      <w:pPr>
        <w:bidi w:val="0"/>
        <w:rPr>
          <w:rFonts w:asciiTheme="majorBidi" w:hAnsiTheme="majorBidi" w:cstheme="majorBidi"/>
          <w:sz w:val="28"/>
          <w:lang w:bidi="ar-KW"/>
        </w:rPr>
      </w:pPr>
      <w:r w:rsidRPr="0080303F">
        <w:rPr>
          <w:rFonts w:asciiTheme="majorBidi" w:hAnsiTheme="majorBidi" w:cstheme="majorBidi"/>
          <w:b/>
          <w:bCs/>
          <w:sz w:val="28"/>
          <w:u w:val="single"/>
          <w:lang w:bidi="ar-KW"/>
        </w:rPr>
        <w:t>Wrap up:</w:t>
      </w:r>
      <w:r w:rsidRPr="0080303F">
        <w:rPr>
          <w:rFonts w:asciiTheme="majorBidi" w:hAnsiTheme="majorBidi" w:cstheme="majorBidi"/>
          <w:sz w:val="28"/>
          <w:lang w:bidi="ar-KW"/>
        </w:rPr>
        <w:t xml:space="preserve"> Asking  What type of sending messages do you know?</w:t>
      </w:r>
    </w:p>
    <w:p w14:paraId="0C16107F" w14:textId="521C4241" w:rsidR="001C5ABB" w:rsidRPr="0080303F" w:rsidRDefault="0005219A" w:rsidP="0005219A">
      <w:pPr>
        <w:bidi w:val="0"/>
        <w:rPr>
          <w:rFonts w:asciiTheme="majorBidi" w:hAnsiTheme="majorBidi" w:cstheme="majorBidi"/>
          <w:sz w:val="28"/>
          <w:rtl/>
        </w:rPr>
      </w:pPr>
      <w:r w:rsidRPr="0080303F">
        <w:rPr>
          <w:rFonts w:asciiTheme="majorBidi" w:hAnsiTheme="majorBidi" w:cstheme="majorBidi"/>
          <w:sz w:val="28"/>
          <w:lang w:bidi="ar-KW"/>
        </w:rPr>
        <w:t>Which type is your favorite? Why is sending messages in bottles is something unreliable?</w:t>
      </w:r>
    </w:p>
    <w:p w14:paraId="391EFD8D" w14:textId="6A2DBFAA" w:rsidR="00B5627B" w:rsidRPr="0088280C" w:rsidRDefault="00D27A7D" w:rsidP="0088280C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80303F">
        <w:rPr>
          <w:rFonts w:asciiTheme="majorBidi" w:hAnsiTheme="majorBidi" w:cstheme="majorBidi"/>
          <w:sz w:val="28"/>
          <w:szCs w:val="28"/>
        </w:rPr>
        <w:t>Evaluation :……………………………………………………………</w:t>
      </w:r>
      <w:r w:rsidR="00E311FE" w:rsidRPr="0080303F">
        <w:rPr>
          <w:rFonts w:asciiTheme="majorBidi" w:hAnsiTheme="majorBidi" w:cstheme="majorBidi"/>
          <w:sz w:val="28"/>
          <w:szCs w:val="28"/>
        </w:rPr>
        <w:t>…………,..,…</w:t>
      </w:r>
    </w:p>
    <w:sectPr w:rsidR="00B5627B" w:rsidRPr="0088280C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ZapfDingbats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1"/>
  </w:num>
  <w:num w:numId="32">
    <w:abstractNumId w:val="23"/>
  </w:num>
  <w:num w:numId="33">
    <w:abstractNumId w:val="8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5219A"/>
    <w:rsid w:val="00060250"/>
    <w:rsid w:val="00064978"/>
    <w:rsid w:val="00081DB7"/>
    <w:rsid w:val="000A239A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5ABB"/>
    <w:rsid w:val="001D66B8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03F"/>
    <w:rsid w:val="008037B5"/>
    <w:rsid w:val="00803907"/>
    <w:rsid w:val="008063CF"/>
    <w:rsid w:val="0082399F"/>
    <w:rsid w:val="00852B43"/>
    <w:rsid w:val="00872954"/>
    <w:rsid w:val="0088280C"/>
    <w:rsid w:val="00882DA1"/>
    <w:rsid w:val="008837FC"/>
    <w:rsid w:val="00892BED"/>
    <w:rsid w:val="00893F55"/>
    <w:rsid w:val="008D48B7"/>
    <w:rsid w:val="008D52F6"/>
    <w:rsid w:val="008F5444"/>
    <w:rsid w:val="00931BDE"/>
    <w:rsid w:val="0095606C"/>
    <w:rsid w:val="009677D9"/>
    <w:rsid w:val="0097270E"/>
    <w:rsid w:val="0098449C"/>
    <w:rsid w:val="00992C32"/>
    <w:rsid w:val="009A02CF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51FF7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149</cp:revision>
  <cp:lastPrinted>2016-10-23T21:45:00Z</cp:lastPrinted>
  <dcterms:created xsi:type="dcterms:W3CDTF">2013-09-16T11:32:00Z</dcterms:created>
  <dcterms:modified xsi:type="dcterms:W3CDTF">2021-04-29T17:27:00Z</dcterms:modified>
</cp:coreProperties>
</file>