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التربي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الص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التاسع</w:t>
      </w:r>
      <w:r w:rsidDel="00000000" w:rsidR="00000000" w:rsidRPr="00000000">
        <w:rPr>
          <w:b w:val="1"/>
          <w:sz w:val="28"/>
          <w:szCs w:val="28"/>
          <w:rtl w:val="1"/>
        </w:rPr>
        <w:t xml:space="preserve"> 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التقويم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2020-2021</w:t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:…………....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: ………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: ………………</w:t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8960"/>
        <w:tblGridChange w:id="0">
          <w:tblGrid>
            <w:gridCol w:w="1500"/>
            <w:gridCol w:w="8960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مؤشرات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المعيار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الأحكام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والعبادات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الزكاة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</w:p>
          <w:p w:rsidR="00000000" w:rsidDel="00000000" w:rsidP="00000000" w:rsidRDefault="00000000" w:rsidRPr="00000000" w14:paraId="0000000A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bidi w:val="1"/>
              <w:spacing w:line="240" w:lineRule="auto"/>
              <w:ind w:right="-58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الزكاة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يفتقر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معظم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التفكير</w:t>
            </w:r>
          </w:p>
          <w:p w:rsidR="00000000" w:rsidDel="00000000" w:rsidP="00000000" w:rsidRDefault="00000000" w:rsidRPr="00000000" w14:paraId="0000000C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يستخدم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00E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الزكاة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يعبر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ثغرات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العديد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نادرا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،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نادرا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يط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بق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المعارف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  <w:p w:rsidR="00000000" w:rsidDel="00000000" w:rsidP="00000000" w:rsidRDefault="00000000" w:rsidRPr="00000000" w14:paraId="00000012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(10-14)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الزكاة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مقبولة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للعديد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فجوة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يبدأ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إظهار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أساسيات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</w:p>
          <w:p w:rsidR="00000000" w:rsidDel="00000000" w:rsidP="00000000" w:rsidRDefault="00000000" w:rsidRPr="00000000" w14:paraId="00000015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(15-18)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الزكاة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لمعظم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القليل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الخامس</w:t>
            </w:r>
          </w:p>
          <w:p w:rsidR="00000000" w:rsidDel="00000000" w:rsidP="00000000" w:rsidRDefault="00000000" w:rsidRPr="00000000" w14:paraId="00000018">
            <w:pPr>
              <w:bidi w:val="1"/>
              <w:ind w:left="-5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(19-23)</w:t>
            </w:r>
          </w:p>
          <w:p w:rsidR="00000000" w:rsidDel="00000000" w:rsidP="00000000" w:rsidRDefault="00000000" w:rsidRPr="00000000" w14:paraId="0000001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الزكاة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آمن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  <w:p w:rsidR="00000000" w:rsidDel="00000000" w:rsidP="00000000" w:rsidRDefault="00000000" w:rsidRPr="00000000" w14:paraId="0000001B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السادس</w:t>
            </w:r>
          </w:p>
          <w:p w:rsidR="00000000" w:rsidDel="00000000" w:rsidP="00000000" w:rsidRDefault="00000000" w:rsidRPr="00000000" w14:paraId="0000001D">
            <w:pPr>
              <w:bidi w:val="1"/>
              <w:ind w:left="-5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(24-27)</w:t>
            </w:r>
          </w:p>
          <w:p w:rsidR="00000000" w:rsidDel="00000000" w:rsidP="00000000" w:rsidRDefault="00000000" w:rsidRPr="00000000" w14:paraId="0000001E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الزكاة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يربط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الشاملة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وسياق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غالبا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</w:p>
          <w:p w:rsidR="00000000" w:rsidDel="00000000" w:rsidP="00000000" w:rsidRDefault="00000000" w:rsidRPr="00000000" w14:paraId="00000021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bidi w:val="1"/>
              <w:ind w:left="-5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(28-32)</w:t>
            </w:r>
          </w:p>
          <w:p w:rsidR="00000000" w:rsidDel="00000000" w:rsidP="00000000" w:rsidRDefault="00000000" w:rsidRPr="00000000" w14:paraId="00000024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الزكاة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دقيق</w:t>
            </w:r>
          </w:p>
          <w:p w:rsidR="00000000" w:rsidDel="00000000" w:rsidP="00000000" w:rsidRDefault="00000000" w:rsidRPr="00000000" w14:paraId="00000026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باستمرار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،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27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</w:p>
          <w:p w:rsidR="00000000" w:rsidDel="00000000" w:rsidP="00000000" w:rsidRDefault="00000000" w:rsidRPr="00000000" w14:paraId="0000002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مؤشرات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المعيار</w:t>
            </w:r>
            <w:r w:rsidDel="00000000" w:rsidR="00000000" w:rsidRPr="00000000">
              <w:rPr>
                <w:b w:val="1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rtl w:val="1"/>
              </w:rPr>
              <w:t xml:space="preserve">القي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الموبقات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8900"/>
        <w:tblGridChange w:id="0">
          <w:tblGrid>
            <w:gridCol w:w="1560"/>
            <w:gridCol w:w="8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bidi w:val="1"/>
              <w:spacing w:line="240" w:lineRule="auto"/>
              <w:ind w:right="-58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الموبقات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يفتقر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معظم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</w:t>
            </w:r>
          </w:p>
          <w:p w:rsidR="00000000" w:rsidDel="00000000" w:rsidP="00000000" w:rsidRDefault="00000000" w:rsidRPr="00000000" w14:paraId="0000002F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يستخدم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الموبقات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يعبر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ثغرات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العديد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</w:p>
          <w:p w:rsidR="00000000" w:rsidDel="00000000" w:rsidP="00000000" w:rsidRDefault="00000000" w:rsidRPr="00000000" w14:paraId="00000033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،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يط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بق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المعارف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  <w:p w:rsidR="00000000" w:rsidDel="00000000" w:rsidP="00000000" w:rsidRDefault="00000000" w:rsidRPr="00000000" w14:paraId="00000035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(10-14)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الموبقات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مقبولة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للعديد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فجوة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يبدأ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إظهار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أساسيات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(15-18)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bidi w:val="1"/>
              <w:ind w:left="-58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الموبقات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لمعظم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القليل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الخامس</w:t>
            </w:r>
          </w:p>
          <w:p w:rsidR="00000000" w:rsidDel="00000000" w:rsidP="00000000" w:rsidRDefault="00000000" w:rsidRPr="00000000" w14:paraId="0000003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(19-23)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الموبقات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آمن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  <w:p w:rsidR="00000000" w:rsidDel="00000000" w:rsidP="00000000" w:rsidRDefault="00000000" w:rsidRPr="00000000" w14:paraId="0000003F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السادس</w:t>
            </w:r>
          </w:p>
          <w:p w:rsidR="00000000" w:rsidDel="00000000" w:rsidP="00000000" w:rsidRDefault="00000000" w:rsidRPr="00000000" w14:paraId="0000004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(24-27)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الموبقات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يربط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الشاملة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وسياق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</w:p>
          <w:p w:rsidR="00000000" w:rsidDel="00000000" w:rsidP="00000000" w:rsidRDefault="00000000" w:rsidRPr="00000000" w14:paraId="00000044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السابع</w:t>
            </w:r>
          </w:p>
          <w:p w:rsidR="00000000" w:rsidDel="00000000" w:rsidP="00000000" w:rsidRDefault="00000000" w:rsidRPr="00000000" w14:paraId="00000046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(28-32)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الموبقات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دقيق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8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باستمرار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ّ،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عة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49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A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0"/>
        <w:gridCol w:w="9040"/>
        <w:tblGridChange w:id="0">
          <w:tblGrid>
            <w:gridCol w:w="1420"/>
            <w:gridCol w:w="9040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مؤشرات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المعيار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السي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النبوي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الوداع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</w:p>
          <w:p w:rsidR="00000000" w:rsidDel="00000000" w:rsidP="00000000" w:rsidRDefault="00000000" w:rsidRPr="00000000" w14:paraId="0000004E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bidi w:val="1"/>
              <w:spacing w:line="240" w:lineRule="auto"/>
              <w:ind w:right="-58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الوداع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يفتقر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معظم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التفكيرالنقدي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ّ </w:t>
            </w:r>
          </w:p>
          <w:p w:rsidR="00000000" w:rsidDel="00000000" w:rsidP="00000000" w:rsidRDefault="00000000" w:rsidRPr="00000000" w14:paraId="00000050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نادر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يستخدم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052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الوداع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يعبر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ثغرات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العديد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نادرا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،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نادرا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يط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بق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المعارف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  <w:p w:rsidR="00000000" w:rsidDel="00000000" w:rsidP="00000000" w:rsidRDefault="00000000" w:rsidRPr="00000000" w14:paraId="00000056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(10-14)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الوداع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مقبولة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للعديد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فجوة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كبير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يبدأ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إظهار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أساسيات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</w:p>
          <w:p w:rsidR="00000000" w:rsidDel="00000000" w:rsidP="00000000" w:rsidRDefault="00000000" w:rsidRPr="00000000" w14:paraId="00000059">
            <w:pPr>
              <w:bidi w:val="1"/>
              <w:ind w:left="-58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(15-18)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الوداع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ويشرح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لمعظم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مثل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القليل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غالب</w:t>
            </w:r>
            <w:r w:rsidDel="00000000" w:rsidR="00000000" w:rsidRPr="00000000">
              <w:rPr>
                <w:b w:val="1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الخامس</w:t>
            </w:r>
          </w:p>
          <w:p w:rsidR="00000000" w:rsidDel="00000000" w:rsidP="00000000" w:rsidRDefault="00000000" w:rsidRPr="00000000" w14:paraId="0000005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(19-23)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الوداع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آمن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</w:p>
          <w:p w:rsidR="00000000" w:rsidDel="00000000" w:rsidP="00000000" w:rsidRDefault="00000000" w:rsidRPr="00000000" w14:paraId="0000005F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السادس</w:t>
            </w:r>
          </w:p>
          <w:p w:rsidR="00000000" w:rsidDel="00000000" w:rsidP="00000000" w:rsidRDefault="00000000" w:rsidRPr="00000000" w14:paraId="0000006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(24-27)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الوداع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مبتكرة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،</w:t>
            </w:r>
            <w:r w:rsidDel="00000000" w:rsidR="00000000" w:rsidRPr="00000000">
              <w:rPr>
                <w:b w:val="1"/>
                <w:rtl w:val="1"/>
              </w:rPr>
              <w:t xml:space="preserve">يربط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الشاملة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وسياق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</w:p>
          <w:p w:rsidR="00000000" w:rsidDel="00000000" w:rsidP="00000000" w:rsidRDefault="00000000" w:rsidRPr="00000000" w14:paraId="00000063">
            <w:pPr>
              <w:widowControl w:val="0"/>
              <w:bidi w:val="1"/>
              <w:spacing w:line="240" w:lineRule="auto"/>
              <w:ind w:right="-5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غالبا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السابع</w:t>
            </w:r>
          </w:p>
          <w:p w:rsidR="00000000" w:rsidDel="00000000" w:rsidP="00000000" w:rsidRDefault="00000000" w:rsidRPr="00000000" w14:paraId="00000065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(28-32)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الوداع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ومبتكرة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الأحيان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دقيق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باستمرار</w:t>
            </w:r>
          </w:p>
          <w:p w:rsidR="00000000" w:rsidDel="00000000" w:rsidP="00000000" w:rsidRDefault="00000000" w:rsidRPr="00000000" w14:paraId="00000067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الإبداعي</w:t>
            </w:r>
            <w:r w:rsidDel="00000000" w:rsidR="00000000" w:rsidRPr="00000000">
              <w:rPr>
                <w:b w:val="1"/>
                <w:rtl w:val="1"/>
              </w:rPr>
              <w:t xml:space="preserve">ّ </w:t>
            </w:r>
            <w:r w:rsidDel="00000000" w:rsidR="00000000" w:rsidRPr="00000000">
              <w:rPr>
                <w:b w:val="1"/>
                <w:rtl w:val="1"/>
              </w:rPr>
              <w:t xml:space="preserve">والتفكير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النقدي</w:t>
            </w:r>
            <w:r w:rsidDel="00000000" w:rsidR="00000000" w:rsidRPr="00000000">
              <w:rPr>
                <w:b w:val="1"/>
                <w:rtl w:val="1"/>
              </w:rPr>
              <w:t xml:space="preserve">ّ،</w:t>
            </w:r>
            <w:r w:rsidDel="00000000" w:rsidR="00000000" w:rsidRPr="00000000">
              <w:rPr>
                <w:b w:val="1"/>
                <w:rtl w:val="1"/>
              </w:rPr>
              <w:t xml:space="preserve">كثير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والمهارات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باستقلالي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متنوعة</w:t>
            </w:r>
            <w:r w:rsidDel="00000000" w:rsidR="00000000" w:rsidRPr="00000000">
              <w:rPr>
                <w:b w:val="1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rtl w:val="1"/>
              </w:rPr>
              <w:t xml:space="preserve">وربطها</w:t>
            </w:r>
          </w:p>
          <w:p w:rsidR="00000000" w:rsidDel="00000000" w:rsidP="00000000" w:rsidRDefault="00000000" w:rsidRPr="00000000" w14:paraId="00000068">
            <w:pPr>
              <w:widowControl w:val="0"/>
              <w:bidi w:val="1"/>
              <w:spacing w:line="240" w:lineRule="auto"/>
              <w:ind w:right="-5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الواقعي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bidi w:val="1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الأحكام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والعبادات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الزكاة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١-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خطأ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الخطأ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(٣/     )</w:t>
      </w:r>
    </w:p>
    <w:p w:rsidR="00000000" w:rsidDel="00000000" w:rsidP="00000000" w:rsidRDefault="00000000" w:rsidRPr="00000000" w14:paraId="0000007D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الغارمون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ديون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سدادها</w:t>
      </w:r>
      <w:r w:rsidDel="00000000" w:rsidR="00000000" w:rsidRPr="00000000">
        <w:rPr>
          <w:sz w:val="28"/>
          <w:szCs w:val="28"/>
          <w:rtl w:val="1"/>
        </w:rPr>
        <w:t xml:space="preserve"> .                     (        )</w:t>
      </w:r>
    </w:p>
    <w:p w:rsidR="00000000" w:rsidDel="00000000" w:rsidP="00000000" w:rsidRDefault="00000000" w:rsidRPr="00000000" w14:paraId="0000007E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يسعد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بإخراج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الزكاة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السرورعند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المحتاجين</w:t>
      </w:r>
      <w:r w:rsidDel="00000000" w:rsidR="00000000" w:rsidRPr="00000000">
        <w:rPr>
          <w:sz w:val="28"/>
          <w:szCs w:val="28"/>
          <w:rtl w:val="1"/>
        </w:rPr>
        <w:t xml:space="preserve"> .         (        )</w:t>
      </w:r>
    </w:p>
    <w:p w:rsidR="00000000" w:rsidDel="00000000" w:rsidP="00000000" w:rsidRDefault="00000000" w:rsidRPr="00000000" w14:paraId="00000080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يمتنع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الزكاة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والإنتاج</w:t>
      </w:r>
      <w:r w:rsidDel="00000000" w:rsidR="00000000" w:rsidRPr="00000000">
        <w:rPr>
          <w:sz w:val="28"/>
          <w:szCs w:val="28"/>
          <w:rtl w:val="1"/>
        </w:rPr>
        <w:t xml:space="preserve"> .    (        )</w:t>
      </w:r>
    </w:p>
    <w:p w:rsidR="00000000" w:rsidDel="00000000" w:rsidP="00000000" w:rsidRDefault="00000000" w:rsidRPr="00000000" w14:paraId="00000082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٢-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واصطلاحا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؟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؟                                                (٣/   )</w:t>
      </w:r>
    </w:p>
    <w:p w:rsidR="00000000" w:rsidDel="00000000" w:rsidP="00000000" w:rsidRDefault="00000000" w:rsidRPr="00000000" w14:paraId="00000084">
      <w:pPr>
        <w:bidi w:val="1"/>
        <w:spacing w:line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: 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الدليل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٣-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تجب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؟                                                                                       (٢/   )                        </w:t>
      </w:r>
    </w:p>
    <w:p w:rsidR="00000000" w:rsidDel="00000000" w:rsidP="00000000" w:rsidRDefault="00000000" w:rsidRPr="00000000" w14:paraId="00000087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8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9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A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٤-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نصاب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                       (٥/    )</w:t>
      </w:r>
    </w:p>
    <w:p w:rsidR="00000000" w:rsidDel="00000000" w:rsidP="00000000" w:rsidRDefault="00000000" w:rsidRPr="00000000" w14:paraId="0000008B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الزروع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والثمار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8C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والفضة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8D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8E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F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البقر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90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الغنم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91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2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٥-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استنتج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الكريمة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مصارف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             (٨/    )</w:t>
      </w:r>
    </w:p>
    <w:p w:rsidR="00000000" w:rsidDel="00000000" w:rsidP="00000000" w:rsidRDefault="00000000" w:rsidRPr="00000000" w14:paraId="00000094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الصدقات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للفقراء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والمساكين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والعاملين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والمؤلفة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الرقاب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والغارمين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السبيل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فريضة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حكيم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"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5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٦-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أوجد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للمشكلة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                                    (٣/     )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bidi w:val="1"/>
        <w:spacing w:line="360" w:lineRule="auto"/>
        <w:ind w:left="1287" w:hanging="360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يتيم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ورث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أموالا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متنوعة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تجب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والدته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وصي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لرعايته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استخدم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خطوات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المشكلات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وتسلسل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</w:t>
      </w:r>
    </w:p>
    <w:p w:rsidR="00000000" w:rsidDel="00000000" w:rsidP="00000000" w:rsidRDefault="00000000" w:rsidRPr="00000000" w14:paraId="00000097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8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٧-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يمحق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الربا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ويربي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الصدقات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"                                               (٤/     )</w:t>
      </w:r>
    </w:p>
    <w:p w:rsidR="00000000" w:rsidDel="00000000" w:rsidP="00000000" w:rsidRDefault="00000000" w:rsidRPr="00000000" w14:paraId="00000099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فهمك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للآية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الكريمة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ناقش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الزكاة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وفوائدها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الفرد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والمجتمع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9A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B">
      <w:pPr>
        <w:bidi w:val="1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٨-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الحالات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يجب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الزكاة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السبب</w:t>
      </w:r>
      <w:r w:rsidDel="00000000" w:rsidR="00000000" w:rsidRPr="00000000">
        <w:rPr>
          <w:b w:val="1"/>
          <w:sz w:val="28"/>
          <w:szCs w:val="28"/>
          <w:rtl w:val="1"/>
        </w:rPr>
        <w:t xml:space="preserve">:     (٤/   )</w:t>
      </w:r>
    </w:p>
    <w:tbl>
      <w:tblPr>
        <w:tblStyle w:val="Table5"/>
        <w:bidiVisual w:val="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2775"/>
        <w:gridCol w:w="995"/>
        <w:gridCol w:w="960"/>
        <w:gridCol w:w="3900"/>
        <w:tblGridChange w:id="0">
          <w:tblGrid>
            <w:gridCol w:w="720"/>
            <w:gridCol w:w="2775"/>
            <w:gridCol w:w="995"/>
            <w:gridCol w:w="960"/>
            <w:gridCol w:w="390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الحالة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يزكي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يزكي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السبب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bidi w:val="1"/>
              <w:spacing w:line="240" w:lineRule="auto"/>
              <w:ind w:left="18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طفل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يملك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50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رأسا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الغنم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A3">
            <w:pPr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bidi w:val="1"/>
              <w:spacing w:line="240" w:lineRule="auto"/>
              <w:ind w:left="18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ب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امرأة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تملك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75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غم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سبائك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الذهب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9">
            <w:pPr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bidi w:val="1"/>
              <w:spacing w:line="240" w:lineRule="auto"/>
              <w:ind w:left="18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ج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مجنون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ورث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أبيه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بيتا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كبيرا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AF">
            <w:pPr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bidi w:val="1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السبع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الموبقات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</w:tbl>
    <w:p w:rsidR="00000000" w:rsidDel="00000000" w:rsidP="00000000" w:rsidRDefault="00000000" w:rsidRPr="00000000" w14:paraId="000000B7">
      <w:pPr>
        <w:bidi w:val="1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١-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أكمل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                                          (٥/   )</w:t>
      </w:r>
    </w:p>
    <w:p w:rsidR="00000000" w:rsidDel="00000000" w:rsidP="00000000" w:rsidRDefault="00000000" w:rsidRPr="00000000" w14:paraId="000000B9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وسل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اجتنبوا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الموبقات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................................................</w:t>
      </w:r>
    </w:p>
    <w:p w:rsidR="00000000" w:rsidDel="00000000" w:rsidP="00000000" w:rsidRDefault="00000000" w:rsidRPr="00000000" w14:paraId="000000BA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B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٢-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الآتية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                                                                         (٥/     )</w:t>
      </w:r>
    </w:p>
    <w:p w:rsidR="00000000" w:rsidDel="00000000" w:rsidP="00000000" w:rsidRDefault="00000000" w:rsidRPr="00000000" w14:paraId="000000BC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اجتنبوا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:...............................................</w:t>
      </w:r>
    </w:p>
    <w:p w:rsidR="00000000" w:rsidDel="00000000" w:rsidP="00000000" w:rsidRDefault="00000000" w:rsidRPr="00000000" w14:paraId="000000BD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الموبقات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:............................................</w:t>
      </w:r>
    </w:p>
    <w:p w:rsidR="00000000" w:rsidDel="00000000" w:rsidP="00000000" w:rsidRDefault="00000000" w:rsidRPr="00000000" w14:paraId="000000BE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السحر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:................................................</w:t>
      </w:r>
    </w:p>
    <w:p w:rsidR="00000000" w:rsidDel="00000000" w:rsidP="00000000" w:rsidRDefault="00000000" w:rsidRPr="00000000" w14:paraId="000000BF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:..........................................</w:t>
      </w:r>
    </w:p>
    <w:p w:rsidR="00000000" w:rsidDel="00000000" w:rsidP="00000000" w:rsidRDefault="00000000" w:rsidRPr="00000000" w14:paraId="000000C0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الربا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:.................................................</w:t>
      </w:r>
    </w:p>
    <w:p w:rsidR="00000000" w:rsidDel="00000000" w:rsidP="00000000" w:rsidRDefault="00000000" w:rsidRPr="00000000" w14:paraId="000000C1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٣-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الشرك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                                     (٢/    )</w:t>
      </w:r>
    </w:p>
    <w:p w:rsidR="00000000" w:rsidDel="00000000" w:rsidP="00000000" w:rsidRDefault="00000000" w:rsidRPr="00000000" w14:paraId="000000C2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3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٤-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استدل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يثبت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حرمة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البريئة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(٢/    )</w:t>
      </w:r>
    </w:p>
    <w:p w:rsidR="00000000" w:rsidDel="00000000" w:rsidP="00000000" w:rsidRDefault="00000000" w:rsidRPr="00000000" w14:paraId="000000C4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5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٥-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اشرح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الموبقات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بحفظ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الضروريات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الخمس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(٥/   )</w:t>
      </w:r>
    </w:p>
    <w:p w:rsidR="00000000" w:rsidDel="00000000" w:rsidP="00000000" w:rsidRDefault="00000000" w:rsidRPr="00000000" w14:paraId="000000C6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7">
      <w:pPr>
        <w:bidi w:val="1"/>
        <w:spacing w:line="360" w:lineRule="auto"/>
        <w:ind w:left="12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8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٦-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إبد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رأيك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يستخدم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مواقع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لاتهام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الآخرين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شرفهم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والتشكيك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أمانتهم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                                                               (٢/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9">
      <w:pPr>
        <w:bidi w:val="1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٧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السحر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وتعليمه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حرام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بالإجماع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.                                                     (٢/     )</w:t>
      </w:r>
    </w:p>
    <w:p w:rsidR="00000000" w:rsidDel="00000000" w:rsidP="00000000" w:rsidRDefault="00000000" w:rsidRPr="00000000" w14:paraId="000000CB">
      <w:pPr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C">
      <w:pPr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٨-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قارن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عقوبة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القتل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العمد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والقتل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الخطأ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                                                 (٤/      )</w:t>
      </w:r>
    </w:p>
    <w:p w:rsidR="00000000" w:rsidDel="00000000" w:rsidP="00000000" w:rsidRDefault="00000000" w:rsidRPr="00000000" w14:paraId="000000CD">
      <w:pPr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</w:t>
      </w:r>
    </w:p>
    <w:tbl>
      <w:tblPr>
        <w:tblStyle w:val="Table7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عقوبة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القتل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الخطأ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عقوبة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القتل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العمد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٩-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يساعد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الربا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زيادة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الفقر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                                                      (٣/    )</w:t>
      </w:r>
    </w:p>
    <w:p w:rsidR="00000000" w:rsidDel="00000000" w:rsidP="00000000" w:rsidRDefault="00000000" w:rsidRPr="00000000" w14:paraId="000000D6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D7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١٠-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استنتج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حكمة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لرعاية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اليتيم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                                                                        (٢/    )</w:t>
      </w:r>
    </w:p>
    <w:p w:rsidR="00000000" w:rsidDel="00000000" w:rsidP="00000000" w:rsidRDefault="00000000" w:rsidRPr="00000000" w14:paraId="000000D9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A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السيرة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النبوي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والشخصي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حجة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الوداع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</w:tbl>
    <w:p w:rsidR="00000000" w:rsidDel="00000000" w:rsidP="00000000" w:rsidRDefault="00000000" w:rsidRPr="00000000" w14:paraId="000000DC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١-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ضع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✓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وعلامة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✘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الخطأ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 (٥/ )</w:t>
      </w:r>
    </w:p>
    <w:p w:rsidR="00000000" w:rsidDel="00000000" w:rsidP="00000000" w:rsidRDefault="00000000" w:rsidRPr="00000000" w14:paraId="000000DD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وسل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العاشرة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الهجرة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.        (        )</w:t>
      </w:r>
    </w:p>
    <w:p w:rsidR="00000000" w:rsidDel="00000000" w:rsidP="00000000" w:rsidRDefault="00000000" w:rsidRPr="00000000" w14:paraId="000000DE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وسل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مائة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ألف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صحابي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ّ.      (         )</w:t>
      </w:r>
    </w:p>
    <w:p w:rsidR="00000000" w:rsidDel="00000000" w:rsidP="00000000" w:rsidRDefault="00000000" w:rsidRPr="00000000" w14:paraId="000000DF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سميت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حجة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الوداع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بهذا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الاسم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زوجاته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سافر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.  (        )</w:t>
      </w:r>
    </w:p>
    <w:p w:rsidR="00000000" w:rsidDel="00000000" w:rsidP="00000000" w:rsidRDefault="00000000" w:rsidRPr="00000000" w14:paraId="000000E0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الدروس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المستفادة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حجة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الوداع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احترام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وتقديرها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        (       )</w:t>
      </w:r>
    </w:p>
    <w:p w:rsidR="00000000" w:rsidDel="00000000" w:rsidP="00000000" w:rsidRDefault="00000000" w:rsidRPr="00000000" w14:paraId="000000E1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وفاة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وسل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عشرة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الهجرة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   ( 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٢-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جملتين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أهمي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الأمانة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                                                  (٢/  )</w:t>
      </w:r>
    </w:p>
    <w:p w:rsidR="00000000" w:rsidDel="00000000" w:rsidP="00000000" w:rsidRDefault="00000000" w:rsidRPr="00000000" w14:paraId="000000E4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-…………………………………………………………………………………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-…………………………………………………………………………………</w:t>
      </w:r>
    </w:p>
    <w:p w:rsidR="00000000" w:rsidDel="00000000" w:rsidP="00000000" w:rsidRDefault="00000000" w:rsidRPr="00000000" w14:paraId="000000E5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٣-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استنبط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الدروس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والعبر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الوداع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                                                       (٣/   )</w:t>
      </w:r>
    </w:p>
    <w:p w:rsidR="00000000" w:rsidDel="00000000" w:rsidP="00000000" w:rsidRDefault="00000000" w:rsidRPr="00000000" w14:paraId="000000E7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- ………………………………………………………………………………..</w:t>
      </w:r>
    </w:p>
    <w:p w:rsidR="00000000" w:rsidDel="00000000" w:rsidP="00000000" w:rsidRDefault="00000000" w:rsidRPr="00000000" w14:paraId="000000E8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- ………………………………………………………………………………</w:t>
      </w:r>
    </w:p>
    <w:p w:rsidR="00000000" w:rsidDel="00000000" w:rsidP="00000000" w:rsidRDefault="00000000" w:rsidRPr="00000000" w14:paraId="000000E9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-.................................................................................................................</w:t>
      </w:r>
    </w:p>
    <w:p w:rsidR="00000000" w:rsidDel="00000000" w:rsidP="00000000" w:rsidRDefault="00000000" w:rsidRPr="00000000" w14:paraId="000000EA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٤-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اشرح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دلالة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وسل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اللهم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بلغت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اللهم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فاشهد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"   (٢/  )</w:t>
      </w:r>
    </w:p>
    <w:p w:rsidR="00000000" w:rsidDel="00000000" w:rsidP="00000000" w:rsidRDefault="00000000" w:rsidRPr="00000000" w14:paraId="000000EB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C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٥-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اذكر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مثالا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واحدا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يدل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يسر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الحج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                                             (٢/  )</w:t>
      </w:r>
    </w:p>
    <w:p w:rsidR="00000000" w:rsidDel="00000000" w:rsidP="00000000" w:rsidRDefault="00000000" w:rsidRPr="00000000" w14:paraId="000000ED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EE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٦-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انقد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بالدليل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"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النبي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يمت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وإن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كعيسى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مريم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" :             (٣/ )</w:t>
      </w:r>
    </w:p>
    <w:p w:rsidR="00000000" w:rsidDel="00000000" w:rsidP="00000000" w:rsidRDefault="00000000" w:rsidRPr="00000000" w14:paraId="000000EF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F0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٧-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قارن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موقف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دنا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بكر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وسي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دنا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عمر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الخطاب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رضي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عنهما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سماع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خبر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وفاة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وسل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                                                             (٤/  )</w:t>
      </w:r>
    </w:p>
    <w:p w:rsidR="00000000" w:rsidDel="00000000" w:rsidP="00000000" w:rsidRDefault="00000000" w:rsidRPr="00000000" w14:paraId="000000F1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موقف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سيدنا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أبو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بكر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الصديق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موقف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سيدنا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الخط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1"/>
              </w:rPr>
              <w:t xml:space="preserve">اب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٨-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اختيار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دنا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محم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لسي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دنا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بكر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للصلاة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بالناس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.                          (٢/ )</w:t>
      </w:r>
    </w:p>
    <w:p w:rsidR="00000000" w:rsidDel="00000000" w:rsidP="00000000" w:rsidRDefault="00000000" w:rsidRPr="00000000" w14:paraId="000000FB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FC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٩-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تط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صفة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الوفاء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صل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وسل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حياتك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اليومي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 (٤/  )</w:t>
      </w:r>
    </w:p>
    <w:p w:rsidR="00000000" w:rsidDel="00000000" w:rsidP="00000000" w:rsidRDefault="00000000" w:rsidRPr="00000000" w14:paraId="000000FD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FE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١٠-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اذكر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خمسة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بنود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الوداع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                                                                   (٥/  )</w:t>
      </w:r>
    </w:p>
    <w:p w:rsidR="00000000" w:rsidDel="00000000" w:rsidP="00000000" w:rsidRDefault="00000000" w:rsidRPr="00000000" w14:paraId="000000FF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…………………………………………………</w:t>
      </w:r>
    </w:p>
    <w:p w:rsidR="00000000" w:rsidDel="00000000" w:rsidP="00000000" w:rsidRDefault="00000000" w:rsidRPr="00000000" w14:paraId="00000100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…………………………………………………</w:t>
      </w:r>
    </w:p>
    <w:p w:rsidR="00000000" w:rsidDel="00000000" w:rsidP="00000000" w:rsidRDefault="00000000" w:rsidRPr="00000000" w14:paraId="00000101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………………………………………………...</w:t>
      </w:r>
    </w:p>
    <w:p w:rsidR="00000000" w:rsidDel="00000000" w:rsidP="00000000" w:rsidRDefault="00000000" w:rsidRPr="00000000" w14:paraId="00000102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………………………………………………...</w:t>
      </w:r>
    </w:p>
    <w:p w:rsidR="00000000" w:rsidDel="00000000" w:rsidP="00000000" w:rsidRDefault="00000000" w:rsidRPr="00000000" w14:paraId="00000103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…………………………………………………</w:t>
      </w:r>
    </w:p>
    <w:p w:rsidR="00000000" w:rsidDel="00000000" w:rsidP="00000000" w:rsidRDefault="00000000" w:rsidRPr="00000000" w14:paraId="00000104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5470"/>
        </w:tabs>
        <w:bidi w:val="1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5470"/>
        </w:tabs>
        <w:bidi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أطيب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الأمني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بالتوفيق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والنجاح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bidi w:val="1"/>
        <w:spacing w:line="360" w:lineRule="auto"/>
        <w:ind w:left="92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1287" w:hanging="360.0000000000001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